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48497" w14:textId="77777777" w:rsidR="00112953" w:rsidRPr="00112953" w:rsidRDefault="00112953" w:rsidP="009F4310">
      <w:pPr>
        <w:spacing w:before="145"/>
        <w:ind w:left="870" w:right="861"/>
        <w:jc w:val="center"/>
        <w:rPr>
          <w:rFonts w:asciiTheme="minorHAnsi" w:hAnsiTheme="minorHAnsi" w:cstheme="minorHAnsi"/>
          <w:sz w:val="28"/>
          <w:szCs w:val="28"/>
        </w:rPr>
      </w:pPr>
      <w:r w:rsidRPr="00112953">
        <w:rPr>
          <w:rFonts w:asciiTheme="minorHAnsi" w:hAnsiTheme="minorHAnsi" w:cstheme="minorHAnsi"/>
          <w:sz w:val="28"/>
          <w:szCs w:val="28"/>
        </w:rPr>
        <w:t>CONVENTION DE FORMATION PROFESSIONNELLE</w:t>
      </w:r>
    </w:p>
    <w:p w14:paraId="31BF74FD" w14:textId="77777777" w:rsidR="00112953" w:rsidRPr="009F6D28" w:rsidRDefault="00112953" w:rsidP="009F4310">
      <w:pPr>
        <w:pStyle w:val="Corpsdetexte"/>
        <w:spacing w:before="55"/>
        <w:ind w:left="861" w:right="861"/>
        <w:jc w:val="center"/>
        <w:rPr>
          <w:rFonts w:asciiTheme="minorHAnsi" w:hAnsiTheme="minorHAnsi" w:cstheme="minorHAnsi"/>
          <w:sz w:val="20"/>
          <w:szCs w:val="20"/>
        </w:rPr>
      </w:pPr>
      <w:r w:rsidRPr="009F6D28">
        <w:rPr>
          <w:rFonts w:asciiTheme="minorHAnsi" w:hAnsiTheme="minorHAnsi" w:cstheme="minorHAnsi"/>
          <w:w w:val="105"/>
          <w:sz w:val="20"/>
          <w:szCs w:val="20"/>
        </w:rPr>
        <w:t>(Article L. 920-1)</w:t>
      </w:r>
    </w:p>
    <w:p w14:paraId="18F7E97A" w14:textId="77777777" w:rsidR="00112953" w:rsidRDefault="00796974" w:rsidP="00A95CE2">
      <w:pPr>
        <w:jc w:val="both"/>
      </w:pPr>
      <w:r>
        <w:rPr>
          <w:noProof/>
          <w:lang w:bidi="ar-SA"/>
        </w:rPr>
        <mc:AlternateContent>
          <mc:Choice Requires="wps">
            <w:drawing>
              <wp:anchor distT="0" distB="0" distL="114300" distR="114300" simplePos="0" relativeHeight="251659264" behindDoc="0" locked="0" layoutInCell="1" allowOverlap="1" wp14:anchorId="2B993CF4" wp14:editId="30C43715">
                <wp:simplePos x="0" y="0"/>
                <wp:positionH relativeFrom="column">
                  <wp:posOffset>744855</wp:posOffset>
                </wp:positionH>
                <wp:positionV relativeFrom="paragraph">
                  <wp:posOffset>140335</wp:posOffset>
                </wp:positionV>
                <wp:extent cx="467995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4679950" cy="0"/>
                        </a:xfrm>
                        <a:prstGeom prst="line">
                          <a:avLst/>
                        </a:prstGeom>
                        <a:ln>
                          <a:solidFill>
                            <a:srgbClr val="B8943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3099A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65pt,11.05pt" to="42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" strokecolor="#b89439" strokeweight="1.5pt">
                <v:stroke joinstyle="miter"/>
              </v:line>
            </w:pict>
          </mc:Fallback>
        </mc:AlternateContent>
      </w:r>
    </w:p>
    <w:p w14:paraId="79C49F72" w14:textId="77777777" w:rsidR="00112953" w:rsidRPr="00112953" w:rsidRDefault="00112953" w:rsidP="00A95CE2">
      <w:pPr>
        <w:jc w:val="both"/>
      </w:pPr>
    </w:p>
    <w:p w14:paraId="0725C61D" w14:textId="77777777" w:rsidR="00112953" w:rsidRPr="00230DE4" w:rsidRDefault="006B3057" w:rsidP="00A95CE2">
      <w:pPr>
        <w:pStyle w:val="Corpsdetexte"/>
        <w:spacing w:before="21" w:line="276" w:lineRule="auto"/>
        <w:ind w:left="84" w:right="116" w:hanging="1"/>
        <w:jc w:val="center"/>
        <w:rPr>
          <w:rFonts w:asciiTheme="minorHAnsi" w:hAnsiTheme="minorHAnsi" w:cstheme="minorHAnsi"/>
          <w:w w:val="105"/>
          <w:sz w:val="16"/>
          <w:szCs w:val="16"/>
        </w:rPr>
      </w:pPr>
      <w:r w:rsidRPr="00230DE4">
        <w:rPr>
          <w:rFonts w:asciiTheme="minorHAnsi" w:hAnsiTheme="minorHAnsi" w:cstheme="minorHAnsi"/>
          <w:w w:val="105"/>
          <w:sz w:val="16"/>
          <w:szCs w:val="16"/>
        </w:rPr>
        <w:t>Cette convention</w:t>
      </w:r>
      <w:r w:rsidR="00112953" w:rsidRPr="00230DE4">
        <w:rPr>
          <w:rFonts w:asciiTheme="minorHAnsi" w:hAnsiTheme="minorHAnsi" w:cstheme="minorHAnsi"/>
          <w:w w:val="105"/>
          <w:sz w:val="16"/>
          <w:szCs w:val="16"/>
        </w:rPr>
        <w:t xml:space="preserve"> est à envoyer à votre OPCO pour demande de prise en charge.</w:t>
      </w:r>
    </w:p>
    <w:p w14:paraId="4F2DF703" w14:textId="77777777" w:rsidR="006B3057" w:rsidRPr="00230DE4" w:rsidRDefault="006B3057" w:rsidP="00A95CE2">
      <w:pPr>
        <w:pStyle w:val="Corpsdetexte"/>
        <w:spacing w:before="21" w:line="276" w:lineRule="auto"/>
        <w:ind w:left="84" w:right="116" w:hanging="1"/>
        <w:jc w:val="center"/>
        <w:rPr>
          <w:rFonts w:asciiTheme="minorHAnsi" w:hAnsiTheme="minorHAnsi" w:cstheme="minorHAnsi"/>
          <w:w w:val="105"/>
          <w:sz w:val="16"/>
          <w:szCs w:val="16"/>
        </w:rPr>
      </w:pPr>
      <w:r w:rsidRPr="00230DE4">
        <w:rPr>
          <w:rFonts w:asciiTheme="minorHAnsi" w:hAnsiTheme="minorHAnsi" w:cstheme="minorHAnsi"/>
          <w:w w:val="105"/>
          <w:sz w:val="16"/>
          <w:szCs w:val="16"/>
        </w:rPr>
        <w:t xml:space="preserve">Merci de la </w:t>
      </w:r>
      <w:r w:rsidR="00112953" w:rsidRPr="00230DE4">
        <w:rPr>
          <w:rFonts w:asciiTheme="minorHAnsi" w:hAnsiTheme="minorHAnsi" w:cstheme="minorHAnsi"/>
          <w:w w:val="105"/>
          <w:sz w:val="16"/>
          <w:szCs w:val="16"/>
        </w:rPr>
        <w:t>renvoyer signée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munie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du</w:t>
      </w:r>
      <w:r w:rsidR="00112953" w:rsidRPr="00230DE4">
        <w:rPr>
          <w:rFonts w:asciiTheme="minorHAnsi" w:hAnsiTheme="minorHAnsi" w:cstheme="minorHAnsi"/>
          <w:spacing w:val="-5"/>
          <w:w w:val="105"/>
          <w:sz w:val="16"/>
          <w:szCs w:val="16"/>
        </w:rPr>
        <w:t xml:space="preserve"> </w:t>
      </w:r>
      <w:r w:rsidR="00112953" w:rsidRPr="00230DE4">
        <w:rPr>
          <w:rFonts w:asciiTheme="minorHAnsi" w:hAnsiTheme="minorHAnsi" w:cstheme="minorHAnsi"/>
          <w:w w:val="105"/>
          <w:sz w:val="16"/>
          <w:szCs w:val="16"/>
        </w:rPr>
        <w:t>tampon</w:t>
      </w:r>
      <w:r w:rsidR="00112953" w:rsidRPr="00230DE4">
        <w:rPr>
          <w:rFonts w:asciiTheme="minorHAnsi" w:hAnsiTheme="minorHAnsi" w:cstheme="minorHAnsi"/>
          <w:spacing w:val="-4"/>
          <w:w w:val="105"/>
          <w:sz w:val="16"/>
          <w:szCs w:val="16"/>
        </w:rPr>
        <w:t xml:space="preserve"> </w:t>
      </w:r>
      <w:r w:rsidR="00112953" w:rsidRPr="00230DE4">
        <w:rPr>
          <w:rFonts w:asciiTheme="minorHAnsi" w:hAnsiTheme="minorHAnsi" w:cstheme="minorHAnsi"/>
          <w:w w:val="105"/>
          <w:sz w:val="16"/>
          <w:szCs w:val="16"/>
        </w:rPr>
        <w:t>de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la</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société</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à</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l'adresse postale de PAD ou</w:t>
      </w:r>
      <w:r w:rsidR="00112953" w:rsidRPr="00230DE4">
        <w:rPr>
          <w:rFonts w:asciiTheme="minorHAnsi" w:hAnsiTheme="minorHAnsi" w:cstheme="minorHAnsi"/>
          <w:spacing w:val="-5"/>
          <w:w w:val="105"/>
          <w:sz w:val="16"/>
          <w:szCs w:val="16"/>
        </w:rPr>
        <w:t xml:space="preserve"> </w:t>
      </w:r>
      <w:r w:rsidR="00112953" w:rsidRPr="00230DE4">
        <w:rPr>
          <w:rFonts w:asciiTheme="minorHAnsi" w:hAnsiTheme="minorHAnsi" w:cstheme="minorHAnsi"/>
          <w:w w:val="105"/>
          <w:sz w:val="16"/>
          <w:szCs w:val="16"/>
        </w:rPr>
        <w:t>par</w:t>
      </w:r>
      <w:r w:rsidR="00112953" w:rsidRPr="00230DE4">
        <w:rPr>
          <w:rFonts w:asciiTheme="minorHAnsi" w:hAnsiTheme="minorHAnsi" w:cstheme="minorHAnsi"/>
          <w:spacing w:val="1"/>
          <w:w w:val="105"/>
          <w:sz w:val="16"/>
          <w:szCs w:val="16"/>
        </w:rPr>
        <w:t xml:space="preserve"> </w:t>
      </w:r>
      <w:r w:rsidR="00112953" w:rsidRPr="00230DE4">
        <w:rPr>
          <w:rFonts w:asciiTheme="minorHAnsi" w:hAnsiTheme="minorHAnsi" w:cstheme="minorHAnsi"/>
          <w:w w:val="105"/>
          <w:sz w:val="16"/>
          <w:szCs w:val="16"/>
        </w:rPr>
        <w:t>email</w:t>
      </w:r>
    </w:p>
    <w:p w14:paraId="316A1BF0" w14:textId="77777777" w:rsidR="00112953" w:rsidRDefault="00112953" w:rsidP="00A95CE2">
      <w:pPr>
        <w:pStyle w:val="Corpsdetexte"/>
        <w:spacing w:before="21" w:line="276" w:lineRule="auto"/>
        <w:ind w:left="84" w:right="116" w:hanging="1"/>
        <w:jc w:val="both"/>
        <w:rPr>
          <w:rFonts w:asciiTheme="minorHAnsi" w:hAnsiTheme="minorHAnsi" w:cstheme="minorHAnsi"/>
          <w:w w:val="105"/>
          <w:sz w:val="20"/>
          <w:szCs w:val="20"/>
        </w:rPr>
      </w:pPr>
      <w:r w:rsidRPr="009F6D28">
        <w:rPr>
          <w:rFonts w:asciiTheme="minorHAnsi" w:hAnsiTheme="minorHAnsi" w:cstheme="minorHAnsi"/>
          <w:spacing w:val="-3"/>
          <w:w w:val="105"/>
          <w:sz w:val="20"/>
          <w:szCs w:val="20"/>
        </w:rPr>
        <w:t xml:space="preserve"> </w:t>
      </w:r>
    </w:p>
    <w:p w14:paraId="4EBE849A" w14:textId="77777777" w:rsidR="006B3057" w:rsidRDefault="006B3057" w:rsidP="00A95CE2">
      <w:pPr>
        <w:pStyle w:val="Corpsdetexte"/>
        <w:spacing w:before="21" w:line="276" w:lineRule="auto"/>
        <w:ind w:left="84" w:right="116" w:hanging="1"/>
        <w:jc w:val="both"/>
        <w:rPr>
          <w:rFonts w:asciiTheme="minorHAnsi" w:hAnsiTheme="minorHAnsi" w:cstheme="minorHAnsi"/>
          <w:w w:val="105"/>
          <w:sz w:val="20"/>
          <w:szCs w:val="20"/>
        </w:rPr>
      </w:pPr>
    </w:p>
    <w:p w14:paraId="7DF1ED8B" w14:textId="77777777" w:rsidR="003B3FE3" w:rsidRDefault="003B3FE3" w:rsidP="00A95CE2">
      <w:pPr>
        <w:pStyle w:val="Corpsdetexte"/>
        <w:spacing w:before="103" w:line="360" w:lineRule="auto"/>
        <w:ind w:left="111"/>
        <w:jc w:val="both"/>
        <w:rPr>
          <w:rFonts w:asciiTheme="minorHAnsi" w:hAnsiTheme="minorHAnsi" w:cstheme="minorHAnsi"/>
          <w:color w:val="B89439"/>
          <w:w w:val="105"/>
          <w:sz w:val="20"/>
          <w:szCs w:val="20"/>
        </w:rPr>
      </w:pPr>
      <w:r w:rsidRPr="00230DE4">
        <w:rPr>
          <w:rFonts w:asciiTheme="minorHAnsi" w:hAnsiTheme="minorHAnsi" w:cstheme="minorHAnsi"/>
          <w:color w:val="B89439"/>
          <w:w w:val="105"/>
          <w:sz w:val="20"/>
          <w:szCs w:val="20"/>
        </w:rPr>
        <w:t>Entre les soussignés :</w:t>
      </w:r>
    </w:p>
    <w:p w14:paraId="4532F963" w14:textId="77777777" w:rsidR="00F71397" w:rsidRPr="00F71397" w:rsidRDefault="00F71397" w:rsidP="00A95CE2">
      <w:pPr>
        <w:pStyle w:val="Corpsdetexte"/>
        <w:spacing w:before="103" w:line="360" w:lineRule="auto"/>
        <w:ind w:left="111"/>
        <w:jc w:val="both"/>
        <w:rPr>
          <w:rFonts w:asciiTheme="minorHAnsi" w:hAnsiTheme="minorHAnsi" w:cstheme="minorHAnsi"/>
          <w:color w:val="B89439"/>
          <w:w w:val="105"/>
          <w:sz w:val="16"/>
          <w:szCs w:val="16"/>
        </w:rPr>
      </w:pPr>
    </w:p>
    <w:p w14:paraId="4F962999" w14:textId="77777777" w:rsidR="003B3FE3" w:rsidRPr="00230DE4" w:rsidRDefault="003B3FE3" w:rsidP="00A95CE2">
      <w:pPr>
        <w:pStyle w:val="Paragraphedeliste"/>
        <w:numPr>
          <w:ilvl w:val="0"/>
          <w:numId w:val="3"/>
        </w:numPr>
        <w:tabs>
          <w:tab w:val="left" w:pos="260"/>
        </w:tabs>
        <w:spacing w:before="22" w:line="360" w:lineRule="auto"/>
        <w:ind w:right="1380" w:firstLine="0"/>
        <w:jc w:val="both"/>
        <w:rPr>
          <w:rFonts w:asciiTheme="minorHAnsi" w:hAnsiTheme="minorHAnsi" w:cstheme="minorHAnsi"/>
          <w:w w:val="105"/>
          <w:sz w:val="20"/>
          <w:szCs w:val="20"/>
        </w:rPr>
      </w:pPr>
      <w:r w:rsidRPr="00230DE4">
        <w:rPr>
          <w:rFonts w:asciiTheme="minorHAnsi" w:hAnsiTheme="minorHAnsi" w:cstheme="minorHAnsi"/>
          <w:w w:val="105"/>
          <w:sz w:val="20"/>
          <w:szCs w:val="20"/>
        </w:rPr>
        <w:t xml:space="preserve">Partners &amp; Alliances Development, SAS au capital de 25 000€, sis au 13 rue Saint </w:t>
      </w:r>
      <w:r w:rsidR="009F4310">
        <w:rPr>
          <w:rFonts w:asciiTheme="minorHAnsi" w:hAnsiTheme="minorHAnsi" w:cstheme="minorHAnsi"/>
          <w:w w:val="105"/>
          <w:sz w:val="20"/>
          <w:szCs w:val="20"/>
        </w:rPr>
        <w:t>H</w:t>
      </w:r>
      <w:r w:rsidRPr="00230DE4">
        <w:rPr>
          <w:rFonts w:asciiTheme="minorHAnsi" w:hAnsiTheme="minorHAnsi" w:cstheme="minorHAnsi"/>
          <w:w w:val="105"/>
          <w:sz w:val="20"/>
          <w:szCs w:val="20"/>
        </w:rPr>
        <w:t>onoré, 78 000 Versailles, enregistré sous le numéro de déclaration d'existence 1178 80159 78 auprès de la Direction régionale du travail, de l’emploi et de la formation professionnelle d’Ile-de-France</w:t>
      </w:r>
    </w:p>
    <w:p w14:paraId="4EC6BC3B" w14:textId="77777777" w:rsidR="003B3FE3" w:rsidRPr="00A95CE2" w:rsidRDefault="003B3FE3" w:rsidP="00A95CE2">
      <w:pPr>
        <w:pStyle w:val="Corpsdetexte"/>
        <w:spacing w:before="1" w:line="360" w:lineRule="auto"/>
        <w:jc w:val="both"/>
        <w:rPr>
          <w:rFonts w:asciiTheme="minorHAnsi" w:hAnsiTheme="minorHAnsi" w:cstheme="minorHAnsi"/>
          <w:w w:val="105"/>
          <w:sz w:val="16"/>
          <w:szCs w:val="16"/>
        </w:rPr>
      </w:pPr>
    </w:p>
    <w:p w14:paraId="3930019F" w14:textId="099BA5BA" w:rsidR="003B3FE3" w:rsidRPr="00F00A72" w:rsidRDefault="003B3FE3" w:rsidP="006B5196">
      <w:pPr>
        <w:pStyle w:val="Paragraphedeliste"/>
        <w:numPr>
          <w:ilvl w:val="0"/>
          <w:numId w:val="3"/>
        </w:numPr>
        <w:tabs>
          <w:tab w:val="left" w:pos="260"/>
        </w:tabs>
        <w:spacing w:before="22" w:line="360" w:lineRule="auto"/>
        <w:ind w:right="1380" w:firstLine="0"/>
        <w:jc w:val="both"/>
        <w:rPr>
          <w:rFonts w:asciiTheme="minorHAnsi" w:hAnsiTheme="minorHAnsi" w:cstheme="minorHAnsi"/>
          <w:w w:val="105"/>
          <w:sz w:val="20"/>
          <w:szCs w:val="20"/>
        </w:rPr>
      </w:pPr>
      <w:r w:rsidRPr="00F00A72">
        <w:rPr>
          <w:rFonts w:asciiTheme="minorHAnsi" w:hAnsiTheme="minorHAnsi" w:cstheme="minorHAnsi"/>
          <w:w w:val="105"/>
          <w:sz w:val="20"/>
          <w:szCs w:val="20"/>
        </w:rPr>
        <w:t xml:space="preserve">Société </w:t>
      </w:r>
      <w:r w:rsidR="00230DE4" w:rsidRPr="00F00A72">
        <w:rPr>
          <w:rFonts w:asciiTheme="minorHAnsi" w:hAnsiTheme="minorHAnsi" w:cstheme="minorHAnsi"/>
          <w:w w:val="105"/>
          <w:sz w:val="20"/>
          <w:szCs w:val="20"/>
        </w:rPr>
        <w:tab/>
      </w:r>
      <w:r w:rsidR="005444E6">
        <w:rPr>
          <w:rFonts w:asciiTheme="minorHAnsi" w:hAnsiTheme="minorHAnsi" w:cstheme="minorHAnsi"/>
          <w:w w:val="105"/>
          <w:sz w:val="20"/>
          <w:szCs w:val="20"/>
        </w:rPr>
        <w:t>…………….</w:t>
      </w:r>
      <w:r w:rsidR="00D8337D">
        <w:rPr>
          <w:rFonts w:asciiTheme="minorHAnsi" w:hAnsiTheme="minorHAnsi" w:cstheme="minorHAnsi"/>
          <w:w w:val="105"/>
          <w:sz w:val="20"/>
          <w:szCs w:val="20"/>
        </w:rPr>
        <w:t xml:space="preserve"> </w:t>
      </w:r>
      <w:r w:rsidR="006B5196" w:rsidRPr="00F00A72">
        <w:rPr>
          <w:rFonts w:asciiTheme="minorHAnsi" w:hAnsiTheme="minorHAnsi" w:cstheme="minorHAnsi"/>
          <w:w w:val="105"/>
          <w:sz w:val="20"/>
          <w:szCs w:val="20"/>
        </w:rPr>
        <w:t>représentée</w:t>
      </w:r>
      <w:r w:rsidRPr="00F00A72">
        <w:rPr>
          <w:rFonts w:asciiTheme="minorHAnsi" w:hAnsiTheme="minorHAnsi" w:cstheme="minorHAnsi"/>
          <w:w w:val="105"/>
          <w:sz w:val="20"/>
          <w:szCs w:val="20"/>
        </w:rPr>
        <w:t xml:space="preserve"> par </w:t>
      </w:r>
      <w:r w:rsidR="005444E6">
        <w:rPr>
          <w:rFonts w:asciiTheme="minorHAnsi" w:hAnsiTheme="minorHAnsi" w:cstheme="minorHAnsi"/>
          <w:w w:val="105"/>
          <w:sz w:val="20"/>
          <w:szCs w:val="20"/>
        </w:rPr>
        <w:t>Mr/</w:t>
      </w:r>
      <w:r w:rsidR="00851EF0">
        <w:rPr>
          <w:rFonts w:asciiTheme="minorHAnsi" w:hAnsiTheme="minorHAnsi" w:cstheme="minorHAnsi"/>
          <w:w w:val="105"/>
          <w:sz w:val="20"/>
          <w:szCs w:val="20"/>
        </w:rPr>
        <w:t>M</w:t>
      </w:r>
      <w:r w:rsidR="006B5196" w:rsidRPr="00F00A72">
        <w:rPr>
          <w:rFonts w:asciiTheme="minorHAnsi" w:hAnsiTheme="minorHAnsi" w:cstheme="minorHAnsi"/>
          <w:w w:val="105"/>
          <w:sz w:val="20"/>
          <w:szCs w:val="20"/>
        </w:rPr>
        <w:t>me</w:t>
      </w:r>
      <w:r w:rsidR="00D8337D">
        <w:rPr>
          <w:rFonts w:asciiTheme="minorHAnsi" w:hAnsiTheme="minorHAnsi" w:cstheme="minorHAnsi"/>
          <w:w w:val="105"/>
          <w:sz w:val="20"/>
          <w:szCs w:val="20"/>
        </w:rPr>
        <w:t xml:space="preserve"> </w:t>
      </w:r>
      <w:r w:rsidR="005444E6">
        <w:rPr>
          <w:rFonts w:asciiTheme="minorHAnsi" w:hAnsiTheme="minorHAnsi" w:cstheme="minorHAnsi"/>
          <w:w w:val="105"/>
          <w:sz w:val="20"/>
          <w:szCs w:val="20"/>
        </w:rPr>
        <w:t>……………</w:t>
      </w:r>
      <w:r w:rsidR="006B5196" w:rsidRPr="00F00A72">
        <w:rPr>
          <w:rFonts w:asciiTheme="minorHAnsi" w:hAnsiTheme="minorHAnsi" w:cstheme="minorHAnsi"/>
          <w:w w:val="105"/>
          <w:sz w:val="20"/>
          <w:szCs w:val="20"/>
        </w:rPr>
        <w:t xml:space="preserve"> </w:t>
      </w:r>
      <w:r w:rsidR="00DB046A" w:rsidRPr="00F00A72">
        <w:rPr>
          <w:rFonts w:asciiTheme="minorHAnsi" w:hAnsiTheme="minorHAnsi" w:cstheme="minorHAnsi"/>
          <w:w w:val="105"/>
          <w:sz w:val="20"/>
          <w:szCs w:val="20"/>
        </w:rPr>
        <w:t>agissant en tant que</w:t>
      </w:r>
      <w:r w:rsidR="00D8337D">
        <w:rPr>
          <w:rFonts w:asciiTheme="minorHAnsi" w:hAnsiTheme="minorHAnsi" w:cstheme="minorHAnsi"/>
          <w:w w:val="105"/>
          <w:sz w:val="20"/>
          <w:szCs w:val="20"/>
        </w:rPr>
        <w:t xml:space="preserve"> </w:t>
      </w:r>
      <w:r w:rsidR="005444E6">
        <w:rPr>
          <w:rFonts w:asciiTheme="minorHAnsi" w:hAnsiTheme="minorHAnsi" w:cstheme="minorHAnsi"/>
          <w:w w:val="105"/>
          <w:sz w:val="20"/>
          <w:szCs w:val="20"/>
        </w:rPr>
        <w:t>……………….</w:t>
      </w:r>
      <w:r w:rsidR="00DB046A" w:rsidRPr="00F00A72">
        <w:rPr>
          <w:rFonts w:asciiTheme="minorHAnsi" w:hAnsiTheme="minorHAnsi" w:cstheme="minorHAnsi"/>
          <w:w w:val="105"/>
          <w:sz w:val="20"/>
          <w:szCs w:val="20"/>
        </w:rPr>
        <w:tab/>
      </w:r>
      <w:r w:rsidR="00DB046A" w:rsidRPr="00F00A72">
        <w:rPr>
          <w:rFonts w:asciiTheme="minorHAnsi" w:hAnsiTheme="minorHAnsi" w:cstheme="minorHAnsi"/>
          <w:w w:val="105"/>
          <w:sz w:val="20"/>
          <w:szCs w:val="20"/>
        </w:rPr>
        <w:tab/>
      </w:r>
      <w:r w:rsidR="00DB046A" w:rsidRPr="00F00A72">
        <w:rPr>
          <w:rFonts w:asciiTheme="minorHAnsi" w:hAnsiTheme="minorHAnsi" w:cstheme="minorHAnsi"/>
          <w:w w:val="105"/>
          <w:sz w:val="20"/>
          <w:szCs w:val="20"/>
        </w:rPr>
        <w:tab/>
        <w:t xml:space="preserve">        </w:t>
      </w:r>
    </w:p>
    <w:p w14:paraId="01BAF09B" w14:textId="0BB5D27F" w:rsidR="003B3FE3" w:rsidRPr="00230DE4" w:rsidRDefault="003B3FE3" w:rsidP="00A95CE2">
      <w:pPr>
        <w:tabs>
          <w:tab w:val="left" w:pos="260"/>
        </w:tabs>
        <w:spacing w:line="360" w:lineRule="auto"/>
        <w:jc w:val="both"/>
        <w:rPr>
          <w:rFonts w:asciiTheme="minorHAnsi" w:hAnsiTheme="minorHAnsi" w:cstheme="minorHAnsi"/>
          <w:w w:val="105"/>
          <w:sz w:val="20"/>
          <w:szCs w:val="20"/>
        </w:rPr>
      </w:pPr>
    </w:p>
    <w:p w14:paraId="7BAD147D" w14:textId="77777777" w:rsidR="003B3FE3" w:rsidRPr="00C72EBA"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Est conclue la convention suivante, en application des dispositions du Livre IX du code du travail portant organisation de la formation professionnelle continue dans le cadre de l'éducation permanente – articles R950.1 et suivants.</w:t>
      </w:r>
    </w:p>
    <w:p w14:paraId="39F809BB" w14:textId="77777777" w:rsidR="003B3FE3" w:rsidRPr="00A95CE2" w:rsidRDefault="003B3FE3" w:rsidP="00A95CE2">
      <w:pPr>
        <w:pStyle w:val="Corpsdetexte"/>
        <w:spacing w:before="2" w:line="360" w:lineRule="auto"/>
        <w:jc w:val="both"/>
        <w:rPr>
          <w:rFonts w:asciiTheme="minorHAnsi" w:hAnsiTheme="minorHAnsi" w:cstheme="minorHAnsi"/>
          <w:w w:val="105"/>
          <w:sz w:val="16"/>
          <w:szCs w:val="16"/>
        </w:rPr>
      </w:pPr>
    </w:p>
    <w:p w14:paraId="7B9A2153" w14:textId="77777777" w:rsidR="003B3FE3" w:rsidRPr="00230DE4" w:rsidRDefault="003B3FE3" w:rsidP="00A95CE2">
      <w:pPr>
        <w:pStyle w:val="Titre2"/>
        <w:spacing w:line="360" w:lineRule="auto"/>
        <w:jc w:val="both"/>
        <w:rPr>
          <w:rFonts w:asciiTheme="minorHAnsi" w:hAnsiTheme="minorHAnsi" w:cstheme="minorHAnsi"/>
          <w:b w:val="0"/>
          <w:bCs w:val="0"/>
          <w:color w:val="B89439"/>
          <w:w w:val="105"/>
          <w:sz w:val="20"/>
          <w:szCs w:val="20"/>
        </w:rPr>
      </w:pPr>
      <w:r w:rsidRPr="00230DE4">
        <w:rPr>
          <w:rFonts w:asciiTheme="minorHAnsi" w:hAnsiTheme="minorHAnsi" w:cstheme="minorHAnsi"/>
          <w:b w:val="0"/>
          <w:bCs w:val="0"/>
          <w:color w:val="B89439"/>
          <w:w w:val="105"/>
          <w:sz w:val="20"/>
          <w:szCs w:val="20"/>
        </w:rPr>
        <w:t>Article 1er : Objet de la convention</w:t>
      </w:r>
    </w:p>
    <w:p w14:paraId="62FD578C" w14:textId="77777777" w:rsidR="00230DE4" w:rsidRPr="00A95CE2" w:rsidRDefault="00230DE4" w:rsidP="00A95CE2">
      <w:pPr>
        <w:pStyle w:val="Titre2"/>
        <w:spacing w:line="360" w:lineRule="auto"/>
        <w:jc w:val="both"/>
        <w:rPr>
          <w:rFonts w:asciiTheme="minorHAnsi" w:hAnsiTheme="minorHAnsi" w:cstheme="minorHAnsi"/>
          <w:b w:val="0"/>
          <w:bCs w:val="0"/>
          <w:w w:val="105"/>
          <w:sz w:val="16"/>
          <w:szCs w:val="16"/>
        </w:rPr>
      </w:pPr>
    </w:p>
    <w:p w14:paraId="2C14935E" w14:textId="77777777" w:rsidR="003B3FE3" w:rsidRPr="00C72EBA" w:rsidRDefault="00BD02E0" w:rsidP="00C72EBA">
      <w:p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 xml:space="preserve">  </w:t>
      </w:r>
      <w:r w:rsidR="003B3FE3" w:rsidRPr="00C72EBA">
        <w:rPr>
          <w:rFonts w:asciiTheme="minorHAnsi" w:hAnsiTheme="minorHAnsi" w:cstheme="minorHAnsi"/>
          <w:w w:val="105"/>
          <w:sz w:val="20"/>
          <w:szCs w:val="20"/>
        </w:rPr>
        <w:t>L'organisme Partners &amp; Alliances Development organisera l'action de formation suivante :</w:t>
      </w:r>
    </w:p>
    <w:p w14:paraId="2C663A24" w14:textId="74FE26C0" w:rsidR="003B3FE3" w:rsidRPr="00C72EBA" w:rsidRDefault="00A95CE2"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I</w:t>
      </w:r>
      <w:r w:rsidR="003B3FE3" w:rsidRPr="00C72EBA">
        <w:rPr>
          <w:rFonts w:asciiTheme="minorHAnsi" w:hAnsiTheme="minorHAnsi" w:cstheme="minorHAnsi"/>
          <w:w w:val="105"/>
          <w:sz w:val="20"/>
          <w:szCs w:val="20"/>
        </w:rPr>
        <w:t xml:space="preserve">ntitulé du stage : </w:t>
      </w:r>
      <w:r w:rsidR="00885B65">
        <w:rPr>
          <w:rFonts w:asciiTheme="minorHAnsi" w:hAnsiTheme="minorHAnsi" w:cstheme="minorHAnsi"/>
          <w:w w:val="105"/>
          <w:sz w:val="20"/>
          <w:szCs w:val="20"/>
        </w:rPr>
        <w:t>Formation Channels et Alliances Managers</w:t>
      </w:r>
    </w:p>
    <w:p w14:paraId="68D14B5F" w14:textId="00F170AE"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Référence du </w:t>
      </w:r>
      <w:r w:rsidR="009F42B6" w:rsidRPr="00C72EBA">
        <w:rPr>
          <w:rFonts w:asciiTheme="minorHAnsi" w:hAnsiTheme="minorHAnsi" w:cstheme="minorHAnsi"/>
          <w:w w:val="105"/>
          <w:sz w:val="20"/>
          <w:szCs w:val="20"/>
        </w:rPr>
        <w:t>stage :</w:t>
      </w:r>
      <w:r w:rsidRPr="00C72EBA">
        <w:rPr>
          <w:rFonts w:asciiTheme="minorHAnsi" w:hAnsiTheme="minorHAnsi" w:cstheme="minorHAnsi"/>
          <w:w w:val="105"/>
          <w:sz w:val="20"/>
          <w:szCs w:val="20"/>
        </w:rPr>
        <w:t xml:space="preserve"> REF02</w:t>
      </w:r>
    </w:p>
    <w:p w14:paraId="4045629D"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Objectifs du stage : Se former aux meilleures pratiques commerciales avec les partenaires commerciaux</w:t>
      </w:r>
    </w:p>
    <w:p w14:paraId="40E4F87A"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Programme et méthodes : Téléchargez la fiche descriptive du stage sur </w:t>
      </w:r>
      <w:hyperlink r:id="rId8" w:history="1">
        <w:r w:rsidR="00C72EBA" w:rsidRPr="00B74462">
          <w:rPr>
            <w:rStyle w:val="Lienhypertexte"/>
            <w:rFonts w:asciiTheme="minorHAnsi" w:hAnsiTheme="minorHAnsi" w:cstheme="minorHAnsi"/>
            <w:w w:val="105"/>
            <w:sz w:val="20"/>
            <w:szCs w:val="20"/>
          </w:rPr>
          <w:t>www.pad-consulting.com</w:t>
        </w:r>
      </w:hyperlink>
      <w:r w:rsidR="00C72EBA">
        <w:rPr>
          <w:rFonts w:asciiTheme="minorHAnsi" w:hAnsiTheme="minorHAnsi" w:cstheme="minorHAnsi"/>
          <w:w w:val="105"/>
          <w:sz w:val="20"/>
          <w:szCs w:val="20"/>
        </w:rPr>
        <w:t xml:space="preserve">, </w:t>
      </w:r>
      <w:r w:rsidRPr="00C72EBA">
        <w:rPr>
          <w:rFonts w:asciiTheme="minorHAnsi" w:hAnsiTheme="minorHAnsi" w:cstheme="minorHAnsi"/>
          <w:w w:val="105"/>
          <w:sz w:val="20"/>
          <w:szCs w:val="20"/>
        </w:rPr>
        <w:t>rubrique formation.</w:t>
      </w:r>
    </w:p>
    <w:p w14:paraId="2B1D3930"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Type d'action de formation (article L 900-2 du code du </w:t>
      </w:r>
      <w:r w:rsidR="00B130C3" w:rsidRPr="00C72EBA">
        <w:rPr>
          <w:rFonts w:asciiTheme="minorHAnsi" w:hAnsiTheme="minorHAnsi" w:cstheme="minorHAnsi"/>
          <w:w w:val="105"/>
          <w:sz w:val="20"/>
          <w:szCs w:val="20"/>
        </w:rPr>
        <w:t>travail)</w:t>
      </w:r>
      <w:r w:rsidRPr="00C72EBA">
        <w:rPr>
          <w:rFonts w:asciiTheme="minorHAnsi" w:hAnsiTheme="minorHAnsi" w:cstheme="minorHAnsi"/>
          <w:w w:val="105"/>
          <w:sz w:val="20"/>
          <w:szCs w:val="20"/>
        </w:rPr>
        <w:t xml:space="preserve"> : Perfectionnement des connaissances</w:t>
      </w:r>
    </w:p>
    <w:p w14:paraId="1B27AA40" w14:textId="395782C8" w:rsidR="003B3FE3" w:rsidRPr="00C72EBA" w:rsidRDefault="00E44227"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Date :</w:t>
      </w:r>
      <w:r>
        <w:rPr>
          <w:rFonts w:asciiTheme="minorHAnsi" w:hAnsiTheme="minorHAnsi" w:cstheme="minorHAnsi"/>
          <w:w w:val="105"/>
          <w:sz w:val="20"/>
          <w:szCs w:val="20"/>
        </w:rPr>
        <w:tab/>
        <w:t xml:space="preserve"> </w:t>
      </w:r>
      <w:r w:rsidR="00711851">
        <w:rPr>
          <w:rFonts w:asciiTheme="minorHAnsi" w:hAnsiTheme="minorHAnsi" w:cstheme="minorHAnsi"/>
          <w:w w:val="105"/>
          <w:sz w:val="20"/>
          <w:szCs w:val="20"/>
        </w:rPr>
        <w:t>2</w:t>
      </w:r>
      <w:r w:rsidR="00CD5EBF">
        <w:rPr>
          <w:rFonts w:asciiTheme="minorHAnsi" w:hAnsiTheme="minorHAnsi" w:cstheme="minorHAnsi"/>
          <w:w w:val="105"/>
          <w:sz w:val="20"/>
          <w:szCs w:val="20"/>
        </w:rPr>
        <w:t>4</w:t>
      </w:r>
      <w:r w:rsidR="00132644">
        <w:rPr>
          <w:rFonts w:asciiTheme="minorHAnsi" w:hAnsiTheme="minorHAnsi" w:cstheme="minorHAnsi"/>
          <w:w w:val="105"/>
          <w:sz w:val="20"/>
          <w:szCs w:val="20"/>
        </w:rPr>
        <w:t>/</w:t>
      </w:r>
      <w:r w:rsidR="00F07CD4">
        <w:rPr>
          <w:rFonts w:asciiTheme="minorHAnsi" w:hAnsiTheme="minorHAnsi" w:cstheme="minorHAnsi"/>
          <w:w w:val="105"/>
          <w:sz w:val="20"/>
          <w:szCs w:val="20"/>
        </w:rPr>
        <w:t>1</w:t>
      </w:r>
      <w:r w:rsidR="00CD5EBF">
        <w:rPr>
          <w:rFonts w:asciiTheme="minorHAnsi" w:hAnsiTheme="minorHAnsi" w:cstheme="minorHAnsi"/>
          <w:w w:val="105"/>
          <w:sz w:val="20"/>
          <w:szCs w:val="20"/>
        </w:rPr>
        <w:t>1</w:t>
      </w:r>
      <w:r w:rsidR="00132644">
        <w:rPr>
          <w:rFonts w:asciiTheme="minorHAnsi" w:hAnsiTheme="minorHAnsi" w:cstheme="minorHAnsi"/>
          <w:w w:val="105"/>
          <w:sz w:val="20"/>
          <w:szCs w:val="20"/>
        </w:rPr>
        <w:t>/20</w:t>
      </w:r>
      <w:r>
        <w:rPr>
          <w:rFonts w:asciiTheme="minorHAnsi" w:hAnsiTheme="minorHAnsi" w:cstheme="minorHAnsi"/>
          <w:w w:val="105"/>
          <w:sz w:val="20"/>
          <w:szCs w:val="20"/>
        </w:rPr>
        <w:t xml:space="preserve"> et </w:t>
      </w:r>
      <w:r w:rsidR="00711851">
        <w:rPr>
          <w:rFonts w:asciiTheme="minorHAnsi" w:hAnsiTheme="minorHAnsi" w:cstheme="minorHAnsi"/>
          <w:w w:val="105"/>
          <w:sz w:val="20"/>
          <w:szCs w:val="20"/>
        </w:rPr>
        <w:t>2</w:t>
      </w:r>
      <w:r w:rsidR="00CD5EBF">
        <w:rPr>
          <w:rFonts w:asciiTheme="minorHAnsi" w:hAnsiTheme="minorHAnsi" w:cstheme="minorHAnsi"/>
          <w:w w:val="105"/>
          <w:sz w:val="20"/>
          <w:szCs w:val="20"/>
        </w:rPr>
        <w:t>5</w:t>
      </w:r>
      <w:r w:rsidR="00132644">
        <w:rPr>
          <w:rFonts w:asciiTheme="minorHAnsi" w:hAnsiTheme="minorHAnsi" w:cstheme="minorHAnsi"/>
          <w:w w:val="105"/>
          <w:sz w:val="20"/>
          <w:szCs w:val="20"/>
        </w:rPr>
        <w:t>/</w:t>
      </w:r>
      <w:r w:rsidR="00F07CD4">
        <w:rPr>
          <w:rFonts w:asciiTheme="minorHAnsi" w:hAnsiTheme="minorHAnsi" w:cstheme="minorHAnsi"/>
          <w:w w:val="105"/>
          <w:sz w:val="20"/>
          <w:szCs w:val="20"/>
        </w:rPr>
        <w:t>1</w:t>
      </w:r>
      <w:r w:rsidR="00CD5EBF">
        <w:rPr>
          <w:rFonts w:asciiTheme="minorHAnsi" w:hAnsiTheme="minorHAnsi" w:cstheme="minorHAnsi"/>
          <w:w w:val="105"/>
          <w:sz w:val="20"/>
          <w:szCs w:val="20"/>
        </w:rPr>
        <w:t>1</w:t>
      </w:r>
      <w:r w:rsidR="00132644">
        <w:rPr>
          <w:rFonts w:asciiTheme="minorHAnsi" w:hAnsiTheme="minorHAnsi" w:cstheme="minorHAnsi"/>
          <w:w w:val="105"/>
          <w:sz w:val="20"/>
          <w:szCs w:val="20"/>
        </w:rPr>
        <w:t>/20</w:t>
      </w:r>
    </w:p>
    <w:p w14:paraId="5BBB1B7C" w14:textId="7FC397FE" w:rsidR="003B3FE3" w:rsidRPr="00C72EBA" w:rsidRDefault="009F42B6"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Durée :</w:t>
      </w:r>
      <w:r w:rsidR="005141BA">
        <w:rPr>
          <w:rFonts w:asciiTheme="minorHAnsi" w:hAnsiTheme="minorHAnsi" w:cstheme="minorHAnsi"/>
          <w:w w:val="105"/>
          <w:sz w:val="20"/>
          <w:szCs w:val="20"/>
        </w:rPr>
        <w:t xml:space="preserve">   </w:t>
      </w:r>
      <w:r w:rsidR="003B3FE3" w:rsidRPr="00C72EBA">
        <w:rPr>
          <w:rFonts w:asciiTheme="minorHAnsi" w:hAnsiTheme="minorHAnsi" w:cstheme="minorHAnsi"/>
          <w:w w:val="105"/>
          <w:sz w:val="20"/>
          <w:szCs w:val="20"/>
        </w:rPr>
        <w:t xml:space="preserve">2 journées </w:t>
      </w:r>
      <w:r w:rsidR="00B130C3" w:rsidRPr="00C72EBA">
        <w:rPr>
          <w:rFonts w:asciiTheme="minorHAnsi" w:hAnsiTheme="minorHAnsi" w:cstheme="minorHAnsi"/>
          <w:w w:val="105"/>
          <w:sz w:val="20"/>
          <w:szCs w:val="20"/>
        </w:rPr>
        <w:t>(16</w:t>
      </w:r>
      <w:r w:rsidR="003B3FE3" w:rsidRPr="00C72EBA">
        <w:rPr>
          <w:rFonts w:asciiTheme="minorHAnsi" w:hAnsiTheme="minorHAnsi" w:cstheme="minorHAnsi"/>
          <w:w w:val="105"/>
          <w:sz w:val="20"/>
          <w:szCs w:val="20"/>
        </w:rPr>
        <w:t xml:space="preserve"> heures)</w:t>
      </w:r>
    </w:p>
    <w:p w14:paraId="07A72330" w14:textId="02BDF3EE" w:rsidR="00711851" w:rsidRDefault="00E61D60" w:rsidP="00C72EBA">
      <w:pPr>
        <w:pStyle w:val="Corpsdetexte"/>
        <w:numPr>
          <w:ilvl w:val="0"/>
          <w:numId w:val="7"/>
        </w:numPr>
        <w:spacing w:before="22" w:line="360" w:lineRule="auto"/>
        <w:ind w:right="1380"/>
        <w:jc w:val="both"/>
        <w:rPr>
          <w:rFonts w:asciiTheme="minorHAnsi" w:hAnsiTheme="minorHAnsi" w:cstheme="minorHAnsi"/>
          <w:w w:val="105"/>
          <w:sz w:val="20"/>
          <w:szCs w:val="20"/>
        </w:rPr>
      </w:pPr>
      <w:r w:rsidRPr="00711851">
        <w:rPr>
          <w:rFonts w:asciiTheme="minorHAnsi" w:hAnsiTheme="minorHAnsi" w:cstheme="minorHAnsi"/>
          <w:w w:val="105"/>
          <w:sz w:val="20"/>
          <w:szCs w:val="20"/>
        </w:rPr>
        <w:t>Lieu :</w:t>
      </w:r>
      <w:r w:rsidRPr="00711851">
        <w:rPr>
          <w:rFonts w:asciiTheme="minorHAnsi" w:hAnsiTheme="minorHAnsi" w:cstheme="minorHAnsi"/>
          <w:w w:val="105"/>
          <w:sz w:val="20"/>
          <w:szCs w:val="20"/>
        </w:rPr>
        <w:tab/>
      </w:r>
      <w:r w:rsidR="00132644" w:rsidRPr="00711851">
        <w:rPr>
          <w:rFonts w:asciiTheme="minorHAnsi" w:hAnsiTheme="minorHAnsi" w:cstheme="minorHAnsi"/>
          <w:w w:val="105"/>
          <w:sz w:val="20"/>
          <w:szCs w:val="20"/>
        </w:rPr>
        <w:t xml:space="preserve">Espace </w:t>
      </w:r>
      <w:r w:rsidR="00711851">
        <w:rPr>
          <w:rFonts w:asciiTheme="minorHAnsi" w:hAnsiTheme="minorHAnsi" w:cstheme="minorHAnsi"/>
          <w:w w:val="105"/>
          <w:sz w:val="20"/>
          <w:szCs w:val="20"/>
        </w:rPr>
        <w:t>Hamelin</w:t>
      </w:r>
      <w:r w:rsidR="00132644" w:rsidRPr="00711851">
        <w:rPr>
          <w:rFonts w:asciiTheme="minorHAnsi" w:hAnsiTheme="minorHAnsi" w:cstheme="minorHAnsi"/>
          <w:w w:val="105"/>
          <w:sz w:val="20"/>
          <w:szCs w:val="20"/>
        </w:rPr>
        <w:t xml:space="preserve"> - </w:t>
      </w:r>
      <w:r w:rsidR="00711851" w:rsidRPr="00711851">
        <w:rPr>
          <w:rFonts w:asciiTheme="minorHAnsi" w:hAnsiTheme="minorHAnsi" w:cstheme="minorHAnsi"/>
          <w:w w:val="105"/>
          <w:sz w:val="20"/>
          <w:szCs w:val="20"/>
        </w:rPr>
        <w:t>17 Rue de l'Amiral Hamelin</w:t>
      </w:r>
      <w:r w:rsidR="00711851">
        <w:rPr>
          <w:rFonts w:asciiTheme="minorHAnsi" w:hAnsiTheme="minorHAnsi" w:cstheme="minorHAnsi"/>
          <w:w w:val="105"/>
          <w:sz w:val="20"/>
          <w:szCs w:val="20"/>
        </w:rPr>
        <w:t xml:space="preserve"> - </w:t>
      </w:r>
      <w:r w:rsidR="00711851" w:rsidRPr="00711851">
        <w:rPr>
          <w:rFonts w:asciiTheme="minorHAnsi" w:hAnsiTheme="minorHAnsi" w:cstheme="minorHAnsi"/>
          <w:w w:val="105"/>
          <w:sz w:val="20"/>
          <w:szCs w:val="20"/>
        </w:rPr>
        <w:t>75116 Paris</w:t>
      </w:r>
    </w:p>
    <w:p w14:paraId="710C595F" w14:textId="3B3F54DB" w:rsidR="003B3FE3" w:rsidRPr="00711851" w:rsidRDefault="009F42B6" w:rsidP="00C72EBA">
      <w:pPr>
        <w:pStyle w:val="Corpsdetexte"/>
        <w:numPr>
          <w:ilvl w:val="0"/>
          <w:numId w:val="7"/>
        </w:numPr>
        <w:spacing w:before="22" w:line="360" w:lineRule="auto"/>
        <w:ind w:right="1380"/>
        <w:jc w:val="both"/>
        <w:rPr>
          <w:rFonts w:asciiTheme="minorHAnsi" w:hAnsiTheme="minorHAnsi" w:cstheme="minorHAnsi"/>
          <w:w w:val="105"/>
          <w:sz w:val="20"/>
          <w:szCs w:val="20"/>
        </w:rPr>
      </w:pPr>
      <w:r w:rsidRPr="00711851">
        <w:rPr>
          <w:rFonts w:asciiTheme="minorHAnsi" w:hAnsiTheme="minorHAnsi" w:cstheme="minorHAnsi"/>
          <w:w w:val="105"/>
          <w:sz w:val="20"/>
          <w:szCs w:val="20"/>
        </w:rPr>
        <w:t>Format :</w:t>
      </w:r>
      <w:r w:rsidR="003B3FE3" w:rsidRPr="00711851">
        <w:rPr>
          <w:rFonts w:asciiTheme="minorHAnsi" w:hAnsiTheme="minorHAnsi" w:cstheme="minorHAnsi"/>
          <w:w w:val="105"/>
          <w:sz w:val="20"/>
          <w:szCs w:val="20"/>
        </w:rPr>
        <w:t xml:space="preserve"> Interentreprises</w:t>
      </w:r>
    </w:p>
    <w:p w14:paraId="01CD832F" w14:textId="77777777" w:rsidR="003B3FE3" w:rsidRPr="00230DE4" w:rsidRDefault="003B3FE3" w:rsidP="00C72EBA">
      <w:pPr>
        <w:tabs>
          <w:tab w:val="left" w:pos="260"/>
        </w:tabs>
        <w:spacing w:before="22" w:line="360" w:lineRule="auto"/>
        <w:ind w:left="111" w:right="1380"/>
        <w:jc w:val="both"/>
        <w:rPr>
          <w:rFonts w:asciiTheme="minorHAnsi" w:hAnsiTheme="minorHAnsi" w:cstheme="minorHAnsi"/>
          <w:w w:val="105"/>
          <w:sz w:val="20"/>
          <w:szCs w:val="20"/>
        </w:rPr>
      </w:pPr>
    </w:p>
    <w:p w14:paraId="442E4451" w14:textId="3768C0B4" w:rsidR="00575518" w:rsidRDefault="00575518">
      <w:pPr>
        <w:widowControl/>
        <w:autoSpaceDE/>
        <w:autoSpaceDN/>
        <w:spacing w:after="160" w:line="259" w:lineRule="auto"/>
        <w:rPr>
          <w:rFonts w:asciiTheme="minorHAnsi" w:hAnsiTheme="minorHAnsi" w:cstheme="minorHAnsi"/>
          <w:w w:val="105"/>
          <w:sz w:val="20"/>
          <w:szCs w:val="20"/>
        </w:rPr>
      </w:pPr>
      <w:r>
        <w:rPr>
          <w:rFonts w:asciiTheme="minorHAnsi" w:hAnsiTheme="minorHAnsi" w:cstheme="minorHAnsi"/>
          <w:w w:val="105"/>
          <w:sz w:val="20"/>
          <w:szCs w:val="20"/>
        </w:rPr>
        <w:br w:type="page"/>
      </w:r>
    </w:p>
    <w:p w14:paraId="48B588AA" w14:textId="77777777" w:rsidR="00D82CE0" w:rsidRPr="00C72EBA" w:rsidRDefault="00D82CE0" w:rsidP="00C72EBA">
      <w:pPr>
        <w:tabs>
          <w:tab w:val="left" w:pos="260"/>
        </w:tabs>
        <w:spacing w:before="22" w:line="360" w:lineRule="auto"/>
        <w:ind w:left="111" w:right="1380"/>
        <w:jc w:val="both"/>
        <w:rPr>
          <w:rFonts w:asciiTheme="minorHAnsi" w:hAnsiTheme="minorHAnsi" w:cstheme="minorHAnsi"/>
          <w:w w:val="105"/>
          <w:sz w:val="20"/>
          <w:szCs w:val="20"/>
        </w:rPr>
      </w:pPr>
    </w:p>
    <w:p w14:paraId="3DFFB1A4" w14:textId="77777777" w:rsidR="003B3FE3" w:rsidRPr="00BD02E0" w:rsidRDefault="003B3FE3" w:rsidP="00C72EBA">
      <w:pPr>
        <w:tabs>
          <w:tab w:val="left" w:pos="260"/>
        </w:tabs>
        <w:spacing w:before="22" w:line="360" w:lineRule="auto"/>
        <w:ind w:left="111" w:right="1380"/>
        <w:jc w:val="both"/>
        <w:rPr>
          <w:rFonts w:asciiTheme="minorHAnsi" w:hAnsiTheme="minorHAnsi" w:cstheme="minorHAnsi"/>
          <w:color w:val="B89439"/>
          <w:w w:val="105"/>
          <w:sz w:val="20"/>
          <w:szCs w:val="20"/>
        </w:rPr>
      </w:pPr>
      <w:r w:rsidRPr="00BD02E0">
        <w:rPr>
          <w:rFonts w:asciiTheme="minorHAnsi" w:hAnsiTheme="minorHAnsi" w:cstheme="minorHAnsi"/>
          <w:color w:val="B89439"/>
          <w:w w:val="105"/>
          <w:sz w:val="20"/>
          <w:szCs w:val="20"/>
        </w:rPr>
        <w:t>Article 2 : Effectif formé</w:t>
      </w:r>
    </w:p>
    <w:p w14:paraId="154EC5BC" w14:textId="77777777" w:rsidR="00D82CE0" w:rsidRPr="00BD02E0" w:rsidRDefault="00D82CE0" w:rsidP="00C72EBA">
      <w:pPr>
        <w:tabs>
          <w:tab w:val="left" w:pos="260"/>
        </w:tabs>
        <w:spacing w:before="22" w:line="360" w:lineRule="auto"/>
        <w:ind w:left="111" w:right="1380"/>
        <w:jc w:val="both"/>
        <w:rPr>
          <w:rFonts w:asciiTheme="minorHAnsi" w:hAnsiTheme="minorHAnsi" w:cstheme="minorHAnsi"/>
          <w:w w:val="105"/>
          <w:sz w:val="16"/>
          <w:szCs w:val="16"/>
        </w:rPr>
      </w:pPr>
    </w:p>
    <w:p w14:paraId="0A047905" w14:textId="77777777" w:rsidR="003B3FE3"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230DE4">
        <w:rPr>
          <w:rFonts w:asciiTheme="minorHAnsi" w:hAnsiTheme="minorHAnsi" w:cstheme="minorHAnsi"/>
          <w:w w:val="105"/>
          <w:sz w:val="20"/>
          <w:szCs w:val="20"/>
        </w:rPr>
        <w:t>L'organisme Partners &amp; Alliances Development accueillera la personne suivante :</w:t>
      </w:r>
    </w:p>
    <w:p w14:paraId="68A35F60" w14:textId="1A4C81E3" w:rsidR="00B130C3" w:rsidRPr="00230DE4" w:rsidRDefault="005444E6" w:rsidP="00C72EBA">
      <w:pPr>
        <w:tabs>
          <w:tab w:val="left" w:pos="260"/>
        </w:tabs>
        <w:spacing w:before="22" w:line="360" w:lineRule="auto"/>
        <w:ind w:left="111" w:right="1380"/>
        <w:jc w:val="both"/>
        <w:rPr>
          <w:rFonts w:asciiTheme="minorHAnsi" w:hAnsiTheme="minorHAnsi" w:cstheme="minorHAnsi"/>
          <w:w w:val="105"/>
          <w:sz w:val="20"/>
          <w:szCs w:val="20"/>
        </w:rPr>
      </w:pPr>
      <w:r>
        <w:rPr>
          <w:rFonts w:asciiTheme="minorHAnsi" w:hAnsiTheme="minorHAnsi" w:cstheme="minorHAnsi"/>
          <w:w w:val="105"/>
          <w:sz w:val="20"/>
          <w:szCs w:val="20"/>
        </w:rPr>
        <w:t>Mr/Mme ……………</w:t>
      </w:r>
      <w:proofErr w:type="gramStart"/>
      <w:r>
        <w:rPr>
          <w:rFonts w:asciiTheme="minorHAnsi" w:hAnsiTheme="minorHAnsi" w:cstheme="minorHAnsi"/>
          <w:w w:val="105"/>
          <w:sz w:val="20"/>
          <w:szCs w:val="20"/>
        </w:rPr>
        <w:t>…….</w:t>
      </w:r>
      <w:proofErr w:type="gramEnd"/>
      <w:r>
        <w:rPr>
          <w:rFonts w:asciiTheme="minorHAnsi" w:hAnsiTheme="minorHAnsi" w:cstheme="minorHAnsi"/>
          <w:w w:val="105"/>
          <w:sz w:val="20"/>
          <w:szCs w:val="20"/>
        </w:rPr>
        <w:t>.</w:t>
      </w:r>
    </w:p>
    <w:p w14:paraId="5E8EC64E" w14:textId="51711911" w:rsidR="003B3FE3" w:rsidRPr="006D21FD" w:rsidRDefault="003B3FE3" w:rsidP="00C72EBA">
      <w:pPr>
        <w:tabs>
          <w:tab w:val="left" w:pos="260"/>
        </w:tabs>
        <w:spacing w:before="22" w:line="360" w:lineRule="auto"/>
        <w:ind w:left="111" w:right="1380"/>
        <w:jc w:val="both"/>
        <w:rPr>
          <w:rFonts w:asciiTheme="minorHAnsi" w:hAnsiTheme="minorHAnsi" w:cstheme="minorHAnsi"/>
          <w:w w:val="105"/>
          <w:sz w:val="16"/>
          <w:szCs w:val="16"/>
        </w:rPr>
      </w:pPr>
    </w:p>
    <w:p w14:paraId="265A95C6" w14:textId="77777777" w:rsidR="00B130C3" w:rsidRPr="0023264A" w:rsidRDefault="00B130C3" w:rsidP="00C72EBA">
      <w:pPr>
        <w:tabs>
          <w:tab w:val="left" w:pos="260"/>
        </w:tabs>
        <w:spacing w:before="22" w:line="360" w:lineRule="auto"/>
        <w:ind w:left="111" w:right="1380"/>
        <w:jc w:val="both"/>
        <w:rPr>
          <w:rFonts w:asciiTheme="minorHAnsi" w:hAnsiTheme="minorHAnsi" w:cstheme="minorHAnsi"/>
          <w:color w:val="B89439"/>
          <w:w w:val="105"/>
          <w:sz w:val="16"/>
          <w:szCs w:val="16"/>
        </w:rPr>
      </w:pPr>
    </w:p>
    <w:p w14:paraId="7C3094EF" w14:textId="77777777" w:rsidR="003B3FE3" w:rsidRDefault="003B3FE3" w:rsidP="00C72EBA">
      <w:pPr>
        <w:tabs>
          <w:tab w:val="left" w:pos="260"/>
        </w:tabs>
        <w:spacing w:before="22" w:line="360" w:lineRule="auto"/>
        <w:ind w:left="111" w:right="1380"/>
        <w:jc w:val="both"/>
        <w:rPr>
          <w:rFonts w:asciiTheme="minorHAnsi" w:hAnsiTheme="minorHAnsi" w:cstheme="minorHAnsi"/>
          <w:color w:val="B89439"/>
          <w:w w:val="105"/>
          <w:sz w:val="20"/>
          <w:szCs w:val="20"/>
        </w:rPr>
      </w:pPr>
      <w:r w:rsidRPr="00BD02E0">
        <w:rPr>
          <w:rFonts w:asciiTheme="minorHAnsi" w:hAnsiTheme="minorHAnsi" w:cstheme="minorHAnsi"/>
          <w:color w:val="B89439"/>
          <w:w w:val="105"/>
          <w:sz w:val="20"/>
          <w:szCs w:val="20"/>
        </w:rPr>
        <w:t>Article 3 : dispositions financières</w:t>
      </w:r>
    </w:p>
    <w:p w14:paraId="6ECE8404" w14:textId="77777777" w:rsidR="00BD02E0" w:rsidRPr="00BD02E0" w:rsidRDefault="00BD02E0" w:rsidP="00C72EBA">
      <w:pPr>
        <w:tabs>
          <w:tab w:val="left" w:pos="260"/>
        </w:tabs>
        <w:spacing w:before="22" w:line="360" w:lineRule="auto"/>
        <w:ind w:left="111" w:right="1380"/>
        <w:jc w:val="both"/>
        <w:rPr>
          <w:rFonts w:asciiTheme="minorHAnsi" w:hAnsiTheme="minorHAnsi" w:cstheme="minorHAnsi"/>
          <w:color w:val="B89439"/>
          <w:w w:val="105"/>
          <w:sz w:val="16"/>
          <w:szCs w:val="16"/>
        </w:rPr>
      </w:pPr>
    </w:p>
    <w:p w14:paraId="03AB7C93" w14:textId="77777777" w:rsidR="003B3FE3" w:rsidRPr="00230DE4"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230DE4">
        <w:rPr>
          <w:rFonts w:asciiTheme="minorHAnsi" w:hAnsiTheme="minorHAnsi" w:cstheme="minorHAnsi"/>
          <w:w w:val="105"/>
          <w:sz w:val="20"/>
          <w:szCs w:val="20"/>
        </w:rPr>
        <w:t>En contrepartie de cette action de formation, l'entreprise s'acquittera des frais suivants :</w:t>
      </w:r>
    </w:p>
    <w:p w14:paraId="64D6D543" w14:textId="77777777" w:rsidR="003B3FE3" w:rsidRPr="008C5034" w:rsidRDefault="003B3FE3" w:rsidP="00A95CE2">
      <w:pPr>
        <w:pStyle w:val="Corpsdetexte"/>
        <w:spacing w:line="360" w:lineRule="auto"/>
        <w:jc w:val="both"/>
        <w:rPr>
          <w:rFonts w:asciiTheme="minorHAnsi" w:hAnsiTheme="minorHAnsi" w:cstheme="minorHAnsi"/>
          <w:sz w:val="22"/>
          <w:szCs w:val="22"/>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0"/>
        <w:gridCol w:w="1700"/>
      </w:tblGrid>
      <w:tr w:rsidR="001576C4" w14:paraId="05C8D0C5" w14:textId="77777777" w:rsidTr="007B1A11">
        <w:trPr>
          <w:trHeight w:val="2095"/>
        </w:trPr>
        <w:tc>
          <w:tcPr>
            <w:tcW w:w="5650" w:type="dxa"/>
            <w:vMerge w:val="restart"/>
            <w:tcBorders>
              <w:top w:val="single" w:sz="4" w:space="0" w:color="B89439"/>
              <w:left w:val="single" w:sz="4" w:space="0" w:color="B89439"/>
              <w:right w:val="single" w:sz="4" w:space="0" w:color="B89439"/>
            </w:tcBorders>
          </w:tcPr>
          <w:p w14:paraId="20C05E95" w14:textId="77777777" w:rsidR="001576C4" w:rsidRDefault="001576C4" w:rsidP="001576C4">
            <w:pPr>
              <w:pStyle w:val="TableParagraph"/>
              <w:spacing w:line="360" w:lineRule="auto"/>
              <w:ind w:left="23"/>
              <w:jc w:val="both"/>
              <w:rPr>
                <w:rFonts w:asciiTheme="minorHAnsi" w:hAnsiTheme="minorHAnsi" w:cstheme="minorHAnsi"/>
                <w:w w:val="105"/>
                <w:sz w:val="20"/>
                <w:szCs w:val="20"/>
              </w:rPr>
            </w:pPr>
            <w:r w:rsidRPr="00230DE4">
              <w:rPr>
                <w:rFonts w:asciiTheme="minorHAnsi" w:hAnsiTheme="minorHAnsi" w:cstheme="minorHAnsi"/>
                <w:w w:val="105"/>
                <w:sz w:val="20"/>
                <w:szCs w:val="20"/>
              </w:rPr>
              <w:t>Frais de formation</w:t>
            </w:r>
            <w:r>
              <w:rPr>
                <w:rFonts w:asciiTheme="minorHAnsi" w:hAnsiTheme="minorHAnsi" w:cstheme="minorHAnsi"/>
                <w:w w:val="105"/>
                <w:sz w:val="20"/>
                <w:szCs w:val="20"/>
              </w:rPr>
              <w:t xml:space="preserve"> : 1 stagiaire x 1</w:t>
            </w:r>
            <w:r w:rsidR="00303B5C">
              <w:rPr>
                <w:rFonts w:asciiTheme="minorHAnsi" w:hAnsiTheme="minorHAnsi" w:cstheme="minorHAnsi"/>
                <w:w w:val="105"/>
                <w:sz w:val="20"/>
                <w:szCs w:val="20"/>
              </w:rPr>
              <w:t xml:space="preserve"> </w:t>
            </w:r>
            <w:r>
              <w:rPr>
                <w:rFonts w:asciiTheme="minorHAnsi" w:hAnsiTheme="minorHAnsi" w:cstheme="minorHAnsi"/>
                <w:w w:val="105"/>
                <w:sz w:val="20"/>
                <w:szCs w:val="20"/>
              </w:rPr>
              <w:t>990 € HT</w:t>
            </w:r>
          </w:p>
          <w:p w14:paraId="0EF93B8B" w14:textId="77777777" w:rsidR="001576C4" w:rsidRPr="008C5034" w:rsidRDefault="001576C4" w:rsidP="001576C4">
            <w:pPr>
              <w:pStyle w:val="Corpsdetexte"/>
              <w:spacing w:line="360" w:lineRule="auto"/>
              <w:jc w:val="both"/>
              <w:rPr>
                <w:rFonts w:asciiTheme="minorHAnsi" w:hAnsiTheme="minorHAnsi" w:cstheme="minorHAnsi"/>
                <w:sz w:val="22"/>
                <w:szCs w:val="22"/>
              </w:rPr>
            </w:pPr>
            <w:r w:rsidRPr="00230DE4">
              <w:rPr>
                <w:rFonts w:asciiTheme="minorHAnsi" w:hAnsiTheme="minorHAnsi" w:cstheme="minorHAnsi"/>
                <w:w w:val="105"/>
                <w:sz w:val="20"/>
                <w:szCs w:val="20"/>
              </w:rPr>
              <w:t xml:space="preserve">Frais de restauration : coût unitaire HT inclus </w:t>
            </w:r>
            <w:r>
              <w:rPr>
                <w:rFonts w:asciiTheme="minorHAnsi" w:hAnsiTheme="minorHAnsi" w:cstheme="minorHAnsi"/>
                <w:w w:val="105"/>
                <w:sz w:val="20"/>
                <w:szCs w:val="20"/>
              </w:rPr>
              <w:tab/>
            </w:r>
          </w:p>
          <w:p w14:paraId="0A6E0CEE"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20"/>
                <w:szCs w:val="20"/>
              </w:rPr>
            </w:pPr>
          </w:p>
          <w:p w14:paraId="3AF2BA3D" w14:textId="77777777" w:rsidR="001576C4" w:rsidRPr="00230DE4" w:rsidRDefault="001576C4" w:rsidP="001576C4">
            <w:pPr>
              <w:pStyle w:val="TableParagraph"/>
              <w:spacing w:before="15" w:line="360" w:lineRule="auto"/>
              <w:ind w:left="3397" w:right="281"/>
              <w:jc w:val="both"/>
              <w:rPr>
                <w:rFonts w:asciiTheme="minorHAnsi" w:hAnsiTheme="minorHAnsi" w:cstheme="minorHAnsi"/>
                <w:w w:val="105"/>
                <w:sz w:val="20"/>
                <w:szCs w:val="20"/>
              </w:rPr>
            </w:pPr>
            <w:r w:rsidRPr="00230DE4">
              <w:rPr>
                <w:rFonts w:asciiTheme="minorHAnsi" w:hAnsiTheme="minorHAnsi" w:cstheme="minorHAnsi"/>
                <w:w w:val="105"/>
                <w:sz w:val="20"/>
                <w:szCs w:val="20"/>
              </w:rPr>
              <w:t xml:space="preserve">Soit un total HT de </w:t>
            </w:r>
            <w:r>
              <w:rPr>
                <w:rFonts w:asciiTheme="minorHAnsi" w:hAnsiTheme="minorHAnsi" w:cstheme="minorHAnsi"/>
                <w:w w:val="105"/>
                <w:sz w:val="20"/>
                <w:szCs w:val="20"/>
              </w:rPr>
              <w:t xml:space="preserve">   </w:t>
            </w:r>
            <w:r w:rsidRPr="00230DE4">
              <w:rPr>
                <w:rFonts w:asciiTheme="minorHAnsi" w:hAnsiTheme="minorHAnsi" w:cstheme="minorHAnsi"/>
                <w:w w:val="105"/>
                <w:sz w:val="20"/>
                <w:szCs w:val="20"/>
              </w:rPr>
              <w:t>TVA (20,0 %)</w:t>
            </w:r>
          </w:p>
          <w:p w14:paraId="0CDF7D58"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16"/>
                <w:szCs w:val="16"/>
              </w:rPr>
            </w:pPr>
          </w:p>
          <w:p w14:paraId="74D861DF"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20"/>
                <w:szCs w:val="20"/>
              </w:rPr>
            </w:pPr>
          </w:p>
          <w:p w14:paraId="2C2F9E1A" w14:textId="7B155A71" w:rsidR="001576C4" w:rsidRPr="001576C4" w:rsidRDefault="001576C4" w:rsidP="001576C4">
            <w:pPr>
              <w:pStyle w:val="Titre1"/>
              <w:tabs>
                <w:tab w:val="left" w:pos="5333"/>
              </w:tabs>
              <w:spacing w:line="360" w:lineRule="auto"/>
              <w:jc w:val="both"/>
              <w:rPr>
                <w:rFonts w:asciiTheme="minorHAnsi" w:hAnsiTheme="minorHAnsi" w:cstheme="minorHAnsi"/>
                <w:b w:val="0"/>
                <w:bCs w:val="0"/>
                <w:color w:val="B89439"/>
                <w:w w:val="105"/>
                <w:sz w:val="20"/>
                <w:szCs w:val="20"/>
              </w:rPr>
            </w:pPr>
            <w:r w:rsidRPr="001576C4">
              <w:rPr>
                <w:rFonts w:asciiTheme="minorHAnsi" w:hAnsiTheme="minorHAnsi" w:cstheme="minorHAnsi"/>
                <w:b w:val="0"/>
                <w:w w:val="105"/>
                <w:sz w:val="20"/>
                <w:szCs w:val="20"/>
              </w:rPr>
              <w:t>TOTAL GENERAL TTC imputable au titre de l'année 20</w:t>
            </w:r>
            <w:r w:rsidR="00D8337D">
              <w:rPr>
                <w:rFonts w:asciiTheme="minorHAnsi" w:hAnsiTheme="minorHAnsi" w:cstheme="minorHAnsi"/>
                <w:b w:val="0"/>
                <w:w w:val="105"/>
                <w:sz w:val="20"/>
                <w:szCs w:val="20"/>
              </w:rPr>
              <w:t>20</w:t>
            </w:r>
            <w:r w:rsidRPr="001576C4">
              <w:rPr>
                <w:rFonts w:asciiTheme="minorHAnsi" w:hAnsiTheme="minorHAnsi" w:cstheme="minorHAnsi"/>
                <w:b w:val="0"/>
                <w:w w:val="105"/>
                <w:sz w:val="20"/>
                <w:szCs w:val="20"/>
              </w:rPr>
              <w:t xml:space="preserve"> :</w:t>
            </w:r>
          </w:p>
        </w:tc>
        <w:tc>
          <w:tcPr>
            <w:tcW w:w="1700" w:type="dxa"/>
            <w:tcBorders>
              <w:top w:val="single" w:sz="4" w:space="0" w:color="B89439"/>
              <w:left w:val="single" w:sz="4" w:space="0" w:color="B89439"/>
              <w:bottom w:val="single" w:sz="4" w:space="0" w:color="B89439"/>
              <w:right w:val="single" w:sz="4" w:space="0" w:color="B89439"/>
            </w:tcBorders>
          </w:tcPr>
          <w:p w14:paraId="39D1091D" w14:textId="77777777" w:rsidR="001576C4" w:rsidRDefault="001576C4" w:rsidP="001576C4">
            <w:pPr>
              <w:pStyle w:val="Titre1"/>
              <w:tabs>
                <w:tab w:val="left" w:pos="5333"/>
              </w:tabs>
              <w:spacing w:line="360" w:lineRule="auto"/>
              <w:ind w:left="0"/>
              <w:jc w:val="both"/>
              <w:rPr>
                <w:rFonts w:asciiTheme="minorHAnsi" w:hAnsiTheme="minorHAnsi" w:cstheme="minorHAnsi"/>
                <w:b w:val="0"/>
                <w:w w:val="105"/>
                <w:sz w:val="20"/>
                <w:szCs w:val="20"/>
              </w:rPr>
            </w:pPr>
            <w:r w:rsidRPr="001576C4">
              <w:rPr>
                <w:rFonts w:asciiTheme="minorHAnsi" w:hAnsiTheme="minorHAnsi" w:cstheme="minorHAnsi"/>
                <w:b w:val="0"/>
                <w:sz w:val="22"/>
                <w:szCs w:val="22"/>
              </w:rPr>
              <w:t>1</w:t>
            </w:r>
            <w:r w:rsidR="00DC607B">
              <w:rPr>
                <w:rFonts w:asciiTheme="minorHAnsi" w:hAnsiTheme="minorHAnsi" w:cstheme="minorHAnsi"/>
                <w:b w:val="0"/>
                <w:sz w:val="22"/>
                <w:szCs w:val="22"/>
              </w:rPr>
              <w:t xml:space="preserve"> </w:t>
            </w:r>
            <w:r w:rsidRPr="001576C4">
              <w:rPr>
                <w:rFonts w:asciiTheme="minorHAnsi" w:hAnsiTheme="minorHAnsi" w:cstheme="minorHAnsi"/>
                <w:b w:val="0"/>
                <w:sz w:val="22"/>
                <w:szCs w:val="22"/>
              </w:rPr>
              <w:t xml:space="preserve">990 </w:t>
            </w:r>
            <w:r w:rsidRPr="001576C4">
              <w:rPr>
                <w:rFonts w:asciiTheme="minorHAnsi" w:hAnsiTheme="minorHAnsi" w:cstheme="minorHAnsi"/>
                <w:b w:val="0"/>
                <w:w w:val="105"/>
                <w:sz w:val="20"/>
                <w:szCs w:val="20"/>
              </w:rPr>
              <w:t>€</w:t>
            </w:r>
          </w:p>
          <w:p w14:paraId="235763D2" w14:textId="77777777" w:rsidR="001576C4" w:rsidRPr="001576C4" w:rsidRDefault="00CE3392" w:rsidP="001576C4">
            <w:pPr>
              <w:pStyle w:val="Titre1"/>
              <w:tabs>
                <w:tab w:val="left" w:pos="5333"/>
              </w:tabs>
              <w:spacing w:line="360" w:lineRule="auto"/>
              <w:ind w:left="0"/>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00DC607B">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0</w:t>
            </w:r>
            <w:r w:rsidR="001576C4">
              <w:rPr>
                <w:rFonts w:asciiTheme="minorHAnsi" w:hAnsiTheme="minorHAnsi" w:cstheme="minorHAnsi"/>
                <w:b w:val="0"/>
                <w:sz w:val="22"/>
                <w:szCs w:val="22"/>
              </w:rPr>
              <w:t xml:space="preserve"> </w:t>
            </w:r>
            <w:r w:rsidR="001576C4" w:rsidRPr="001576C4">
              <w:rPr>
                <w:rFonts w:asciiTheme="minorHAnsi" w:hAnsiTheme="minorHAnsi" w:cstheme="minorHAnsi"/>
                <w:b w:val="0"/>
                <w:w w:val="105"/>
                <w:sz w:val="20"/>
                <w:szCs w:val="20"/>
              </w:rPr>
              <w:t>€</w:t>
            </w:r>
            <w:r w:rsidR="001576C4" w:rsidRPr="001576C4">
              <w:rPr>
                <w:rFonts w:asciiTheme="minorHAnsi" w:hAnsiTheme="minorHAnsi" w:cstheme="minorHAnsi"/>
                <w:b w:val="0"/>
                <w:sz w:val="22"/>
                <w:szCs w:val="22"/>
              </w:rPr>
              <w:t xml:space="preserve"> </w:t>
            </w:r>
          </w:p>
          <w:p w14:paraId="6A9D314C" w14:textId="77777777" w:rsidR="001576C4" w:rsidRPr="001576C4" w:rsidRDefault="001576C4" w:rsidP="001576C4">
            <w:pPr>
              <w:pStyle w:val="Titre1"/>
              <w:tabs>
                <w:tab w:val="left" w:pos="5333"/>
              </w:tabs>
              <w:spacing w:line="360" w:lineRule="auto"/>
              <w:ind w:left="0"/>
              <w:jc w:val="both"/>
              <w:rPr>
                <w:rFonts w:asciiTheme="minorHAnsi" w:hAnsiTheme="minorHAnsi" w:cstheme="minorHAnsi"/>
                <w:b w:val="0"/>
                <w:sz w:val="16"/>
                <w:szCs w:val="16"/>
              </w:rPr>
            </w:pPr>
          </w:p>
          <w:p w14:paraId="2B7931CA" w14:textId="77777777" w:rsidR="001576C4" w:rsidRPr="001576C4" w:rsidRDefault="001576C4" w:rsidP="001576C4">
            <w:pPr>
              <w:pStyle w:val="Titre1"/>
              <w:tabs>
                <w:tab w:val="left" w:pos="5333"/>
              </w:tabs>
              <w:spacing w:line="360" w:lineRule="auto"/>
              <w:ind w:left="0"/>
              <w:jc w:val="both"/>
              <w:rPr>
                <w:rFonts w:asciiTheme="minorHAnsi" w:hAnsiTheme="minorHAnsi" w:cstheme="minorHAnsi"/>
                <w:b w:val="0"/>
                <w:sz w:val="22"/>
                <w:szCs w:val="22"/>
              </w:rPr>
            </w:pPr>
            <w:r w:rsidRPr="001576C4">
              <w:rPr>
                <w:rFonts w:asciiTheme="minorHAnsi" w:hAnsiTheme="minorHAnsi" w:cstheme="minorHAnsi"/>
                <w:b w:val="0"/>
                <w:sz w:val="22"/>
                <w:szCs w:val="22"/>
              </w:rPr>
              <w:t>1</w:t>
            </w:r>
            <w:r w:rsidR="00DC607B">
              <w:rPr>
                <w:rFonts w:asciiTheme="minorHAnsi" w:hAnsiTheme="minorHAnsi" w:cstheme="minorHAnsi"/>
                <w:b w:val="0"/>
                <w:sz w:val="22"/>
                <w:szCs w:val="22"/>
              </w:rPr>
              <w:t xml:space="preserve"> </w:t>
            </w:r>
            <w:r w:rsidRPr="001576C4">
              <w:rPr>
                <w:rFonts w:asciiTheme="minorHAnsi" w:hAnsiTheme="minorHAnsi" w:cstheme="minorHAnsi"/>
                <w:b w:val="0"/>
                <w:sz w:val="22"/>
                <w:szCs w:val="22"/>
              </w:rPr>
              <w:t xml:space="preserve">990 </w:t>
            </w:r>
            <w:r w:rsidRPr="001576C4">
              <w:rPr>
                <w:rFonts w:asciiTheme="minorHAnsi" w:hAnsiTheme="minorHAnsi" w:cstheme="minorHAnsi"/>
                <w:b w:val="0"/>
                <w:w w:val="105"/>
                <w:sz w:val="20"/>
                <w:szCs w:val="20"/>
              </w:rPr>
              <w:t>€</w:t>
            </w:r>
          </w:p>
          <w:p w14:paraId="6377CB8D" w14:textId="77777777" w:rsidR="001576C4" w:rsidRPr="001576C4" w:rsidRDefault="00CE3392" w:rsidP="001576C4">
            <w:pPr>
              <w:pStyle w:val="Titre1"/>
              <w:tabs>
                <w:tab w:val="left" w:pos="5333"/>
              </w:tabs>
              <w:spacing w:line="360" w:lineRule="auto"/>
              <w:ind w:left="0"/>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00DC607B">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 xml:space="preserve">398 </w:t>
            </w:r>
            <w:r w:rsidR="001576C4" w:rsidRPr="001576C4">
              <w:rPr>
                <w:rFonts w:asciiTheme="minorHAnsi" w:hAnsiTheme="minorHAnsi" w:cstheme="minorHAnsi"/>
                <w:b w:val="0"/>
                <w:w w:val="105"/>
                <w:sz w:val="20"/>
                <w:szCs w:val="20"/>
              </w:rPr>
              <w:t>€</w:t>
            </w:r>
          </w:p>
        </w:tc>
      </w:tr>
      <w:tr w:rsidR="001576C4" w14:paraId="3E6F8E91" w14:textId="77777777" w:rsidTr="00CE3392">
        <w:trPr>
          <w:trHeight w:val="840"/>
        </w:trPr>
        <w:tc>
          <w:tcPr>
            <w:tcW w:w="5650" w:type="dxa"/>
            <w:vMerge/>
            <w:tcBorders>
              <w:left w:val="single" w:sz="4" w:space="0" w:color="B89439"/>
              <w:bottom w:val="single" w:sz="4" w:space="0" w:color="B89439"/>
              <w:right w:val="single" w:sz="4" w:space="0" w:color="B89439"/>
            </w:tcBorders>
          </w:tcPr>
          <w:p w14:paraId="03FDC24D" w14:textId="77777777" w:rsidR="001576C4" w:rsidRPr="008C5034" w:rsidRDefault="001576C4" w:rsidP="00BD02E0">
            <w:pPr>
              <w:pStyle w:val="Corpsdetexte"/>
              <w:spacing w:line="360" w:lineRule="auto"/>
              <w:jc w:val="both"/>
              <w:rPr>
                <w:rFonts w:asciiTheme="minorHAnsi" w:hAnsiTheme="minorHAnsi" w:cstheme="minorHAnsi"/>
                <w:sz w:val="22"/>
                <w:szCs w:val="22"/>
              </w:rPr>
            </w:pPr>
          </w:p>
        </w:tc>
        <w:tc>
          <w:tcPr>
            <w:tcW w:w="1700" w:type="dxa"/>
            <w:tcBorders>
              <w:top w:val="single" w:sz="4" w:space="0" w:color="B89439"/>
              <w:left w:val="single" w:sz="4" w:space="0" w:color="B89439"/>
              <w:bottom w:val="single" w:sz="4" w:space="0" w:color="B89439"/>
              <w:right w:val="single" w:sz="4" w:space="0" w:color="B89439"/>
            </w:tcBorders>
          </w:tcPr>
          <w:p w14:paraId="3913C84F" w14:textId="77777777" w:rsidR="001576C4" w:rsidRPr="001576C4" w:rsidRDefault="001576C4" w:rsidP="001576C4">
            <w:pPr>
              <w:spacing w:after="160" w:line="259" w:lineRule="auto"/>
              <w:rPr>
                <w:rFonts w:asciiTheme="minorHAnsi" w:hAnsiTheme="minorHAnsi" w:cstheme="minorHAnsi"/>
                <w:bCs/>
                <w:sz w:val="16"/>
                <w:szCs w:val="16"/>
              </w:rPr>
            </w:pPr>
          </w:p>
          <w:p w14:paraId="46F84B5A" w14:textId="77777777" w:rsidR="001576C4" w:rsidRPr="001576C4" w:rsidRDefault="001576C4" w:rsidP="001576C4">
            <w:pPr>
              <w:spacing w:after="160" w:line="259" w:lineRule="auto"/>
              <w:rPr>
                <w:rFonts w:asciiTheme="minorHAnsi" w:hAnsiTheme="minorHAnsi" w:cstheme="minorHAnsi"/>
                <w:bCs/>
              </w:rPr>
            </w:pPr>
            <w:r w:rsidRPr="001576C4">
              <w:rPr>
                <w:rFonts w:asciiTheme="minorHAnsi" w:hAnsiTheme="minorHAnsi" w:cstheme="minorHAnsi"/>
                <w:bCs/>
              </w:rPr>
              <w:t>2</w:t>
            </w:r>
            <w:r w:rsidR="00DC607B">
              <w:rPr>
                <w:rFonts w:asciiTheme="minorHAnsi" w:hAnsiTheme="minorHAnsi" w:cstheme="minorHAnsi"/>
                <w:bCs/>
              </w:rPr>
              <w:t xml:space="preserve"> </w:t>
            </w:r>
            <w:r w:rsidRPr="001576C4">
              <w:rPr>
                <w:rFonts w:asciiTheme="minorHAnsi" w:hAnsiTheme="minorHAnsi" w:cstheme="minorHAnsi"/>
                <w:bCs/>
              </w:rPr>
              <w:t xml:space="preserve">388 </w:t>
            </w:r>
            <w:r w:rsidRPr="001576C4">
              <w:rPr>
                <w:rFonts w:asciiTheme="minorHAnsi" w:hAnsiTheme="minorHAnsi" w:cstheme="minorHAnsi"/>
                <w:w w:val="105"/>
                <w:sz w:val="20"/>
                <w:szCs w:val="20"/>
              </w:rPr>
              <w:t>€</w:t>
            </w:r>
          </w:p>
        </w:tc>
      </w:tr>
    </w:tbl>
    <w:p w14:paraId="58BD2678" w14:textId="77777777" w:rsidR="00BD02E0" w:rsidRPr="0023264A" w:rsidRDefault="00BD02E0"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6B79A29B" w14:textId="77777777" w:rsidR="0023264A" w:rsidRPr="0023264A" w:rsidRDefault="0023264A"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34600C6B"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4 : Modalités de règlement</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63C9454D"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Le paiement sera dû à réception de la facture avant le déroulement du stage.</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3B749269"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5 : Sanction de la prestation</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02218E28"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Une attestation de présence sera remise à chaque stagiaire détaillant la présence effective du stagiaire à chaque journée de présence à la formation.</w:t>
      </w:r>
      <w:r w:rsidRPr="0023264A">
        <w:rPr>
          <w:rFonts w:asciiTheme="minorHAnsi" w:hAnsiTheme="minorHAnsi" w:cstheme="minorHAnsi"/>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5C5736FF"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6 : Dédit ou abandon</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18E5C3C3"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En cas de dédit par l'entreprise à moins de 10 Jours francs avant le début de l'action mentionnée à l'article 1, ou d'abandon en cours de formation par un ou plusieurs stagiaires, l'organisme remboursera, sur le coût total, les sommes qu'il n'aura pas réellement dépensées et engagées pour la réalisation de</w:t>
      </w:r>
      <w:r w:rsidR="00E61D60">
        <w:rPr>
          <w:rFonts w:asciiTheme="minorHAnsi" w:hAnsiTheme="minorHAnsi" w:cstheme="minorHAnsi"/>
          <w:w w:val="105"/>
          <w:sz w:val="20"/>
          <w:szCs w:val="20"/>
        </w:rPr>
        <w:t xml:space="preserve"> ladite action (article L.920-9</w:t>
      </w:r>
      <w:r w:rsidRPr="0023264A">
        <w:rPr>
          <w:rFonts w:asciiTheme="minorHAnsi" w:hAnsiTheme="minorHAnsi" w:cstheme="minorHAnsi"/>
          <w:w w:val="105"/>
          <w:sz w:val="20"/>
          <w:szCs w:val="20"/>
        </w:rPr>
        <w:t xml:space="preserve"> du code du travail).</w:t>
      </w:r>
      <w:r w:rsidRPr="0023264A">
        <w:rPr>
          <w:rFonts w:asciiTheme="minorHAnsi" w:hAnsiTheme="minorHAnsi" w:cstheme="minorHAnsi"/>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4193C244"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7 : Différends éventuels.</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5C908DE8" w14:textId="77777777" w:rsidR="00BD02E0" w:rsidRDefault="0023264A" w:rsidP="0023264A">
      <w:pPr>
        <w:tabs>
          <w:tab w:val="left" w:pos="260"/>
        </w:tabs>
        <w:spacing w:before="22" w:line="360" w:lineRule="auto"/>
        <w:ind w:left="111" w:right="1380"/>
        <w:jc w:val="both"/>
        <w:rPr>
          <w:rFonts w:asciiTheme="minorHAnsi" w:hAnsiTheme="minorHAnsi" w:cstheme="minorHAnsi"/>
          <w:w w:val="105"/>
          <w:sz w:val="20"/>
          <w:szCs w:val="20"/>
        </w:rPr>
      </w:pPr>
      <w:r w:rsidRPr="0023264A">
        <w:rPr>
          <w:rFonts w:asciiTheme="minorHAnsi" w:hAnsiTheme="minorHAnsi" w:cstheme="minorHAnsi"/>
          <w:w w:val="105"/>
          <w:sz w:val="20"/>
          <w:szCs w:val="20"/>
        </w:rPr>
        <w:t xml:space="preserve">Si une contestation ou un différend ne peuvent être réglés à l'amiable, </w:t>
      </w:r>
      <w:r>
        <w:rPr>
          <w:rFonts w:asciiTheme="minorHAnsi" w:hAnsiTheme="minorHAnsi" w:cstheme="minorHAnsi"/>
          <w:w w:val="105"/>
          <w:sz w:val="20"/>
          <w:szCs w:val="20"/>
        </w:rPr>
        <w:t xml:space="preserve">le Tribunal de Versailles </w:t>
      </w:r>
      <w:r w:rsidRPr="0023264A">
        <w:rPr>
          <w:rFonts w:asciiTheme="minorHAnsi" w:hAnsiTheme="minorHAnsi" w:cstheme="minorHAnsi"/>
          <w:w w:val="105"/>
          <w:sz w:val="20"/>
          <w:szCs w:val="20"/>
        </w:rPr>
        <w:t>sera seul compétent pour régler le litige.</w:t>
      </w:r>
    </w:p>
    <w:p w14:paraId="30A0EA01" w14:textId="77777777" w:rsidR="00B539F5" w:rsidRDefault="00B539F5" w:rsidP="0023264A">
      <w:pPr>
        <w:tabs>
          <w:tab w:val="left" w:pos="260"/>
        </w:tabs>
        <w:spacing w:before="22" w:line="360" w:lineRule="auto"/>
        <w:ind w:left="111" w:right="1380"/>
        <w:jc w:val="both"/>
        <w:rPr>
          <w:rFonts w:asciiTheme="minorHAnsi" w:hAnsiTheme="minorHAnsi" w:cstheme="minorHAnsi"/>
          <w:w w:val="105"/>
          <w:sz w:val="20"/>
          <w:szCs w:val="20"/>
        </w:rPr>
      </w:pPr>
    </w:p>
    <w:p w14:paraId="243F9CA2" w14:textId="3D54629D" w:rsidR="00B539F5" w:rsidRDefault="00B539F5" w:rsidP="00575518">
      <w:pPr>
        <w:widowControl/>
        <w:autoSpaceDE/>
        <w:autoSpaceDN/>
        <w:spacing w:after="160" w:line="259" w:lineRule="auto"/>
        <w:rPr>
          <w:rFonts w:asciiTheme="minorHAnsi" w:hAnsiTheme="minorHAnsi" w:cstheme="minorHAnsi"/>
          <w:w w:val="105"/>
          <w:sz w:val="20"/>
          <w:szCs w:val="20"/>
        </w:rPr>
      </w:pPr>
    </w:p>
    <w:p w14:paraId="6B6093A9" w14:textId="7B676425" w:rsidR="00B539F5" w:rsidRPr="00B539F5" w:rsidRDefault="00B539F5" w:rsidP="00B539F5">
      <w:pPr>
        <w:pStyle w:val="Titre1"/>
        <w:tabs>
          <w:tab w:val="left" w:pos="5333"/>
        </w:tabs>
        <w:spacing w:line="360" w:lineRule="auto"/>
        <w:jc w:val="both"/>
        <w:rPr>
          <w:rFonts w:asciiTheme="minorHAnsi" w:hAnsiTheme="minorHAnsi" w:cstheme="minorHAnsi"/>
          <w:w w:val="105"/>
          <w:sz w:val="20"/>
          <w:szCs w:val="20"/>
        </w:rPr>
      </w:pPr>
      <w:r w:rsidRPr="00B539F5">
        <w:rPr>
          <w:rFonts w:asciiTheme="minorHAnsi" w:hAnsiTheme="minorHAnsi" w:cstheme="minorHAnsi"/>
          <w:b w:val="0"/>
          <w:bCs w:val="0"/>
          <w:color w:val="B89439"/>
          <w:w w:val="105"/>
          <w:sz w:val="20"/>
          <w:szCs w:val="20"/>
        </w:rPr>
        <w:t>Fait en double exem</w:t>
      </w:r>
      <w:r>
        <w:rPr>
          <w:rFonts w:asciiTheme="minorHAnsi" w:hAnsiTheme="minorHAnsi" w:cstheme="minorHAnsi"/>
          <w:b w:val="0"/>
          <w:bCs w:val="0"/>
          <w:color w:val="B89439"/>
          <w:w w:val="105"/>
          <w:sz w:val="20"/>
          <w:szCs w:val="20"/>
        </w:rPr>
        <w:t>plai</w:t>
      </w:r>
      <w:r w:rsidR="006F29A3">
        <w:rPr>
          <w:rFonts w:asciiTheme="minorHAnsi" w:hAnsiTheme="minorHAnsi" w:cstheme="minorHAnsi"/>
          <w:b w:val="0"/>
          <w:bCs w:val="0"/>
          <w:color w:val="B89439"/>
          <w:w w:val="105"/>
          <w:sz w:val="20"/>
          <w:szCs w:val="20"/>
        </w:rPr>
        <w:t xml:space="preserve">re, à Versailles, le </w:t>
      </w:r>
      <w:r w:rsidR="00256474">
        <w:rPr>
          <w:rFonts w:asciiTheme="minorHAnsi" w:hAnsiTheme="minorHAnsi" w:cstheme="minorHAnsi"/>
          <w:b w:val="0"/>
          <w:bCs w:val="0"/>
          <w:color w:val="B89439"/>
          <w:w w:val="105"/>
          <w:sz w:val="20"/>
          <w:szCs w:val="20"/>
        </w:rPr>
        <w:t xml:space="preserve">  </w:t>
      </w:r>
      <w:r w:rsidR="006F29A3">
        <w:rPr>
          <w:rFonts w:asciiTheme="minorHAnsi" w:hAnsiTheme="minorHAnsi" w:cstheme="minorHAnsi"/>
          <w:b w:val="0"/>
          <w:bCs w:val="0"/>
          <w:color w:val="B89439"/>
          <w:w w:val="105"/>
          <w:sz w:val="20"/>
          <w:szCs w:val="20"/>
        </w:rPr>
        <w:t xml:space="preserve"> / </w:t>
      </w:r>
      <w:r w:rsidR="00256474">
        <w:rPr>
          <w:rFonts w:asciiTheme="minorHAnsi" w:hAnsiTheme="minorHAnsi" w:cstheme="minorHAnsi"/>
          <w:b w:val="0"/>
          <w:bCs w:val="0"/>
          <w:color w:val="B89439"/>
          <w:w w:val="105"/>
          <w:sz w:val="20"/>
          <w:szCs w:val="20"/>
        </w:rPr>
        <w:t xml:space="preserve">  </w:t>
      </w:r>
      <w:r w:rsidR="006F29A3">
        <w:rPr>
          <w:rFonts w:asciiTheme="minorHAnsi" w:hAnsiTheme="minorHAnsi" w:cstheme="minorHAnsi"/>
          <w:b w:val="0"/>
          <w:bCs w:val="0"/>
          <w:color w:val="B89439"/>
          <w:w w:val="105"/>
          <w:sz w:val="20"/>
          <w:szCs w:val="20"/>
        </w:rPr>
        <w:t xml:space="preserve"> /</w:t>
      </w:r>
      <w:r w:rsidR="002B3D05">
        <w:rPr>
          <w:rFonts w:asciiTheme="minorHAnsi" w:hAnsiTheme="minorHAnsi" w:cstheme="minorHAnsi"/>
          <w:b w:val="0"/>
          <w:bCs w:val="0"/>
          <w:color w:val="B89439"/>
          <w:w w:val="105"/>
          <w:sz w:val="20"/>
          <w:szCs w:val="20"/>
        </w:rPr>
        <w:t>2020</w:t>
      </w:r>
      <w:r w:rsidRPr="00B539F5">
        <w:rPr>
          <w:rFonts w:asciiTheme="minorHAnsi" w:hAnsiTheme="minorHAnsi" w:cstheme="minorHAnsi"/>
          <w:b w:val="0"/>
          <w:bCs w:val="0"/>
          <w:color w:val="B89439"/>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p>
    <w:p w14:paraId="730D9A4D" w14:textId="77777777" w:rsidR="00B539F5" w:rsidRP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p>
    <w:p w14:paraId="6BE568FE" w14:textId="77777777" w:rsidR="00B539F5" w:rsidRP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sidRPr="00B539F5">
        <w:rPr>
          <w:rFonts w:asciiTheme="minorHAnsi" w:hAnsiTheme="minorHAnsi" w:cstheme="minorHAnsi"/>
          <w:w w:val="105"/>
          <w:sz w:val="20"/>
          <w:szCs w:val="20"/>
        </w:rPr>
        <w:tab/>
        <w:t xml:space="preserve">            </w:t>
      </w:r>
      <w:r w:rsidR="00933289">
        <w:rPr>
          <w:rFonts w:asciiTheme="minorHAnsi" w:hAnsiTheme="minorHAnsi" w:cstheme="minorHAnsi"/>
          <w:w w:val="105"/>
          <w:sz w:val="20"/>
          <w:szCs w:val="20"/>
        </w:rPr>
        <w:tab/>
      </w:r>
      <w:r w:rsidRPr="00B539F5">
        <w:rPr>
          <w:rFonts w:asciiTheme="minorHAnsi" w:hAnsiTheme="minorHAnsi" w:cstheme="minorHAnsi"/>
          <w:w w:val="105"/>
          <w:sz w:val="20"/>
          <w:szCs w:val="20"/>
        </w:rPr>
        <w:t>Pour l'entreprise</w:t>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t xml:space="preserve">    </w:t>
      </w:r>
      <w:r>
        <w:rPr>
          <w:rFonts w:asciiTheme="minorHAnsi" w:hAnsiTheme="minorHAnsi" w:cstheme="minorHAnsi"/>
          <w:w w:val="105"/>
          <w:sz w:val="20"/>
          <w:szCs w:val="20"/>
        </w:rPr>
        <w:tab/>
      </w:r>
      <w:r w:rsidRPr="00B539F5">
        <w:rPr>
          <w:rFonts w:asciiTheme="minorHAnsi" w:hAnsiTheme="minorHAnsi" w:cstheme="minorHAnsi"/>
          <w:w w:val="105"/>
          <w:sz w:val="20"/>
          <w:szCs w:val="20"/>
        </w:rPr>
        <w:t xml:space="preserve">  Pour PAD</w:t>
      </w:r>
      <w:r w:rsidRPr="00B539F5">
        <w:rPr>
          <w:rFonts w:asciiTheme="minorHAnsi" w:hAnsiTheme="minorHAnsi" w:cstheme="minorHAnsi"/>
          <w:w w:val="105"/>
          <w:sz w:val="20"/>
          <w:szCs w:val="20"/>
        </w:rPr>
        <w:tab/>
      </w:r>
    </w:p>
    <w:p w14:paraId="5AF9BD33" w14:textId="31BBBC27" w:rsidR="00B539F5" w:rsidRPr="0023264A"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Pr>
          <w:rFonts w:asciiTheme="minorHAnsi" w:hAnsiTheme="minorHAnsi" w:cstheme="minorHAnsi"/>
          <w:w w:val="105"/>
          <w:sz w:val="20"/>
          <w:szCs w:val="20"/>
        </w:rPr>
        <w:t>(Nom et qualité du signataire et tampon de la société)</w:t>
      </w:r>
      <w:r w:rsidR="00575518">
        <w:rPr>
          <w:rFonts w:asciiTheme="minorHAnsi" w:hAnsiTheme="minorHAnsi" w:cstheme="minorHAnsi"/>
          <w:w w:val="105"/>
          <w:sz w:val="20"/>
          <w:szCs w:val="20"/>
        </w:rPr>
        <w:tab/>
      </w:r>
      <w:r w:rsidR="00575518">
        <w:rPr>
          <w:rFonts w:asciiTheme="minorHAnsi" w:hAnsiTheme="minorHAnsi" w:cstheme="minorHAnsi"/>
          <w:w w:val="105"/>
          <w:sz w:val="20"/>
          <w:szCs w:val="20"/>
        </w:rPr>
        <w:tab/>
      </w:r>
      <w:r w:rsidR="00575518">
        <w:rPr>
          <w:rFonts w:asciiTheme="minorHAnsi" w:hAnsiTheme="minorHAnsi" w:cstheme="minorHAnsi"/>
          <w:w w:val="105"/>
          <w:sz w:val="20"/>
          <w:szCs w:val="20"/>
        </w:rPr>
        <w:tab/>
        <w:t>Benjamin</w:t>
      </w:r>
      <w:r>
        <w:rPr>
          <w:rFonts w:asciiTheme="minorHAnsi" w:hAnsiTheme="minorHAnsi" w:cstheme="minorHAnsi"/>
          <w:w w:val="105"/>
          <w:sz w:val="20"/>
          <w:szCs w:val="20"/>
        </w:rPr>
        <w:t xml:space="preserve"> Causse, </w:t>
      </w:r>
      <w:r w:rsidR="00575518">
        <w:rPr>
          <w:rFonts w:asciiTheme="minorHAnsi" w:hAnsiTheme="minorHAnsi" w:cstheme="minorHAnsi"/>
          <w:w w:val="105"/>
          <w:sz w:val="20"/>
          <w:szCs w:val="20"/>
        </w:rPr>
        <w:t>COO</w:t>
      </w:r>
    </w:p>
    <w:p w14:paraId="39DC4124" w14:textId="32698899" w:rsidR="0023264A" w:rsidRPr="006D21FD" w:rsidRDefault="00575518"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r>
        <w:rPr>
          <w:rFonts w:asciiTheme="minorHAnsi" w:hAnsiTheme="minorHAnsi" w:cstheme="minorHAnsi"/>
          <w:b w:val="0"/>
          <w:bCs w:val="0"/>
          <w:noProof/>
          <w:color w:val="B89439"/>
          <w:w w:val="105"/>
          <w:sz w:val="20"/>
          <w:szCs w:val="20"/>
        </w:rPr>
        <w:drawing>
          <wp:anchor distT="0" distB="0" distL="114300" distR="114300" simplePos="0" relativeHeight="251660288" behindDoc="0" locked="0" layoutInCell="1" allowOverlap="1" wp14:anchorId="4C16F41F" wp14:editId="6DE1019F">
            <wp:simplePos x="0" y="0"/>
            <wp:positionH relativeFrom="column">
              <wp:posOffset>3971925</wp:posOffset>
            </wp:positionH>
            <wp:positionV relativeFrom="paragraph">
              <wp:posOffset>19685</wp:posOffset>
            </wp:positionV>
            <wp:extent cx="1591200" cy="806400"/>
            <wp:effectExtent l="0" t="0" r="0" b="0"/>
            <wp:wrapNone/>
            <wp:docPr id="1" name="Image 1" descr="Une image contenant skiant,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B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200" cy="806400"/>
                    </a:xfrm>
                    <a:prstGeom prst="rect">
                      <a:avLst/>
                    </a:prstGeom>
                  </pic:spPr>
                </pic:pic>
              </a:graphicData>
            </a:graphic>
            <wp14:sizeRelH relativeFrom="margin">
              <wp14:pctWidth>0</wp14:pctWidth>
            </wp14:sizeRelH>
            <wp14:sizeRelV relativeFrom="margin">
              <wp14:pctHeight>0</wp14:pctHeight>
            </wp14:sizeRelV>
          </wp:anchor>
        </w:drawing>
      </w:r>
    </w:p>
    <w:p w14:paraId="51BBE655" w14:textId="40C721D4" w:rsidR="00933289" w:rsidRDefault="006F29A3"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r>
        <w:rPr>
          <w:rFonts w:asciiTheme="minorHAnsi" w:hAnsiTheme="minorHAnsi" w:cstheme="minorHAnsi"/>
          <w:b w:val="0"/>
          <w:bCs w:val="0"/>
          <w:color w:val="B89439"/>
          <w:w w:val="105"/>
          <w:sz w:val="20"/>
          <w:szCs w:val="20"/>
        </w:rPr>
        <w:tab/>
      </w:r>
    </w:p>
    <w:p w14:paraId="30802611" w14:textId="77777777" w:rsidR="00933289" w:rsidRDefault="00933289"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p>
    <w:p w14:paraId="3F413630" w14:textId="77777777" w:rsidR="00933289" w:rsidRDefault="00933289"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p>
    <w:p w14:paraId="43C8AB60" w14:textId="66934DA0" w:rsidR="00BD02E0" w:rsidRPr="00BD02E0" w:rsidRDefault="00575518"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r>
        <w:rPr>
          <w:rFonts w:asciiTheme="minorHAnsi" w:hAnsiTheme="minorHAnsi" w:cstheme="minorHAnsi"/>
          <w:b w:val="0"/>
          <w:bCs w:val="0"/>
          <w:color w:val="B89439"/>
          <w:w w:val="105"/>
          <w:sz w:val="20"/>
          <w:szCs w:val="20"/>
        </w:rPr>
        <w:t>Votre Interlocuteur</w:t>
      </w:r>
      <w:r w:rsidR="00BD02E0" w:rsidRPr="00BD02E0">
        <w:rPr>
          <w:rFonts w:asciiTheme="minorHAnsi" w:hAnsiTheme="minorHAnsi" w:cstheme="minorHAnsi"/>
          <w:b w:val="0"/>
          <w:bCs w:val="0"/>
          <w:color w:val="B89439"/>
          <w:w w:val="105"/>
          <w:sz w:val="20"/>
          <w:szCs w:val="20"/>
        </w:rPr>
        <w:t> :</w:t>
      </w:r>
    </w:p>
    <w:p w14:paraId="046356D9" w14:textId="77777777" w:rsidR="00BD02E0" w:rsidRPr="00BD02E0" w:rsidRDefault="00BD02E0" w:rsidP="00A95CE2">
      <w:pPr>
        <w:pStyle w:val="Titre1"/>
        <w:tabs>
          <w:tab w:val="left" w:pos="5333"/>
        </w:tabs>
        <w:spacing w:line="360" w:lineRule="auto"/>
        <w:jc w:val="both"/>
        <w:rPr>
          <w:rFonts w:asciiTheme="minorHAnsi" w:hAnsiTheme="minorHAnsi" w:cstheme="minorHAnsi"/>
          <w:b w:val="0"/>
          <w:bCs w:val="0"/>
          <w:w w:val="105"/>
          <w:sz w:val="16"/>
          <w:szCs w:val="16"/>
        </w:rPr>
      </w:pPr>
    </w:p>
    <w:p w14:paraId="16BCEBE8" w14:textId="77777777" w:rsidR="00575518" w:rsidRDefault="00575518" w:rsidP="00A95CE2">
      <w:pPr>
        <w:pStyle w:val="Titre1"/>
        <w:tabs>
          <w:tab w:val="left" w:pos="5333"/>
        </w:tabs>
        <w:spacing w:line="360" w:lineRule="auto"/>
        <w:jc w:val="both"/>
        <w:rPr>
          <w:rFonts w:asciiTheme="minorHAnsi" w:hAnsiTheme="minorHAnsi" w:cstheme="minorHAnsi"/>
          <w:b w:val="0"/>
          <w:bCs w:val="0"/>
          <w:w w:val="105"/>
          <w:sz w:val="20"/>
          <w:szCs w:val="20"/>
        </w:rPr>
        <w:sectPr w:rsidR="00575518" w:rsidSect="00575518">
          <w:headerReference w:type="default" r:id="rId10"/>
          <w:footerReference w:type="default" r:id="rId11"/>
          <w:pgSz w:w="11906" w:h="16838"/>
          <w:pgMar w:top="1440" w:right="1080" w:bottom="1440" w:left="1080" w:header="397" w:footer="236" w:gutter="0"/>
          <w:cols w:space="708"/>
          <w:docGrid w:linePitch="360"/>
        </w:sectPr>
      </w:pPr>
    </w:p>
    <w:p w14:paraId="7207758E" w14:textId="7CCFE40A" w:rsidR="00230DE4" w:rsidRPr="006B3057" w:rsidRDefault="00230DE4" w:rsidP="00575518">
      <w:pPr>
        <w:pStyle w:val="Titre1"/>
        <w:tabs>
          <w:tab w:val="left" w:pos="5333"/>
        </w:tabs>
        <w:spacing w:line="360" w:lineRule="auto"/>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PAD</w:t>
      </w:r>
      <w:r w:rsidR="00575518">
        <w:rPr>
          <w:rFonts w:asciiTheme="minorHAnsi" w:hAnsiTheme="minorHAnsi" w:cstheme="minorHAnsi"/>
          <w:b w:val="0"/>
          <w:bCs w:val="0"/>
          <w:w w:val="105"/>
          <w:sz w:val="20"/>
          <w:szCs w:val="20"/>
        </w:rPr>
        <w:t xml:space="preserve"> </w:t>
      </w:r>
      <w:r w:rsidRPr="006B3057">
        <w:rPr>
          <w:rFonts w:asciiTheme="minorHAnsi" w:hAnsiTheme="minorHAnsi" w:cstheme="minorHAnsi"/>
          <w:b w:val="0"/>
          <w:bCs w:val="0"/>
          <w:w w:val="105"/>
          <w:sz w:val="20"/>
          <w:szCs w:val="20"/>
        </w:rPr>
        <w:t>Consulti</w:t>
      </w:r>
      <w:r w:rsidR="00575518">
        <w:rPr>
          <w:rFonts w:asciiTheme="minorHAnsi" w:hAnsiTheme="minorHAnsi" w:cstheme="minorHAnsi"/>
          <w:b w:val="0"/>
          <w:bCs w:val="0"/>
          <w:w w:val="105"/>
          <w:sz w:val="20"/>
          <w:szCs w:val="20"/>
        </w:rPr>
        <w:t>ng</w:t>
      </w:r>
    </w:p>
    <w:p w14:paraId="2335C7AB" w14:textId="77777777" w:rsidR="00230DE4" w:rsidRDefault="00230DE4" w:rsidP="00575518">
      <w:pPr>
        <w:pStyle w:val="Titre2"/>
        <w:spacing w:before="19" w:line="360" w:lineRule="auto"/>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13 rue Saint-Honoré</w:t>
      </w:r>
    </w:p>
    <w:p w14:paraId="6139A0FE" w14:textId="77777777" w:rsidR="00230DE4" w:rsidRPr="006B3057" w:rsidRDefault="00230DE4" w:rsidP="00575518">
      <w:pPr>
        <w:pStyle w:val="Titre2"/>
        <w:spacing w:before="19" w:line="360" w:lineRule="auto"/>
        <w:rPr>
          <w:rFonts w:asciiTheme="minorHAnsi" w:hAnsiTheme="minorHAnsi" w:cstheme="minorHAnsi"/>
          <w:b w:val="0"/>
          <w:w w:val="105"/>
          <w:sz w:val="20"/>
          <w:szCs w:val="20"/>
        </w:rPr>
      </w:pPr>
      <w:r>
        <w:rPr>
          <w:rFonts w:asciiTheme="minorHAnsi" w:hAnsiTheme="minorHAnsi" w:cstheme="minorHAnsi"/>
          <w:b w:val="0"/>
          <w:w w:val="105"/>
          <w:sz w:val="20"/>
          <w:szCs w:val="20"/>
        </w:rPr>
        <w:t>78 000 Versailles</w:t>
      </w:r>
    </w:p>
    <w:p w14:paraId="2A2FC937" w14:textId="0D49B95B" w:rsidR="00575518" w:rsidRDefault="00F621EF" w:rsidP="00575518">
      <w:pPr>
        <w:pStyle w:val="Titre1"/>
        <w:tabs>
          <w:tab w:val="left" w:pos="5333"/>
        </w:tabs>
        <w:spacing w:line="360" w:lineRule="auto"/>
        <w:jc w:val="both"/>
        <w:rPr>
          <w:rFonts w:asciiTheme="minorHAnsi" w:hAnsiTheme="minorHAnsi" w:cstheme="minorHAnsi"/>
          <w:bCs w:val="0"/>
          <w:w w:val="105"/>
          <w:sz w:val="20"/>
          <w:szCs w:val="20"/>
        </w:rPr>
      </w:pPr>
      <w:hyperlink r:id="rId12">
        <w:r w:rsidR="00575518" w:rsidRPr="006B3057">
          <w:rPr>
            <w:rFonts w:asciiTheme="minorHAnsi" w:hAnsiTheme="minorHAnsi" w:cstheme="minorHAnsi"/>
            <w:b w:val="0"/>
            <w:bCs w:val="0"/>
            <w:w w:val="105"/>
            <w:sz w:val="20"/>
            <w:szCs w:val="20"/>
          </w:rPr>
          <w:t>www.pad-consulting.com</w:t>
        </w:r>
      </w:hyperlink>
    </w:p>
    <w:p w14:paraId="7AE2211D" w14:textId="4E6C4214" w:rsidR="00230DE4" w:rsidRPr="00575518" w:rsidRDefault="00575518" w:rsidP="00A95CE2">
      <w:pPr>
        <w:pStyle w:val="Corpsdetexte"/>
        <w:spacing w:before="21" w:line="360" w:lineRule="auto"/>
        <w:ind w:left="84" w:right="116" w:hanging="1"/>
        <w:jc w:val="both"/>
        <w:rPr>
          <w:rFonts w:asciiTheme="minorHAnsi" w:hAnsiTheme="minorHAnsi" w:cstheme="minorHAnsi"/>
          <w:bCs/>
          <w:w w:val="105"/>
          <w:sz w:val="20"/>
          <w:szCs w:val="20"/>
        </w:rPr>
      </w:pPr>
      <w:r w:rsidRPr="00575518">
        <w:rPr>
          <w:rFonts w:asciiTheme="minorHAnsi" w:hAnsiTheme="minorHAnsi" w:cstheme="minorHAnsi"/>
          <w:bCs/>
          <w:w w:val="105"/>
          <w:sz w:val="20"/>
          <w:szCs w:val="20"/>
        </w:rPr>
        <w:t>Benjamin CAUSSE – Chef des Opérations</w:t>
      </w:r>
    </w:p>
    <w:p w14:paraId="501D4481" w14:textId="13D8F3A4" w:rsidR="00230DE4" w:rsidRDefault="00230DE4" w:rsidP="00A95CE2">
      <w:pPr>
        <w:pStyle w:val="Titre1"/>
        <w:tabs>
          <w:tab w:val="left" w:pos="5333"/>
        </w:tabs>
        <w:spacing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 xml:space="preserve">Courriel : </w:t>
      </w:r>
      <w:hyperlink r:id="rId13" w:history="1">
        <w:r w:rsidR="00575518" w:rsidRPr="007E5112">
          <w:rPr>
            <w:rStyle w:val="Lienhypertexte"/>
            <w:rFonts w:asciiTheme="minorHAnsi" w:hAnsiTheme="minorHAnsi" w:cstheme="minorHAnsi"/>
            <w:b w:val="0"/>
            <w:bCs w:val="0"/>
            <w:w w:val="105"/>
            <w:sz w:val="20"/>
            <w:szCs w:val="20"/>
          </w:rPr>
          <w:t>benjamin.causse@pad-consulting.com</w:t>
        </w:r>
      </w:hyperlink>
    </w:p>
    <w:p w14:paraId="3E6CA9C5" w14:textId="77777777" w:rsidR="00575518" w:rsidRDefault="00230DE4" w:rsidP="00575518">
      <w:pPr>
        <w:pStyle w:val="Titre1"/>
        <w:tabs>
          <w:tab w:val="left" w:pos="5333"/>
        </w:tabs>
        <w:spacing w:line="360" w:lineRule="auto"/>
        <w:jc w:val="both"/>
        <w:rPr>
          <w:rFonts w:asciiTheme="minorHAnsi" w:hAnsiTheme="minorHAnsi" w:cstheme="minorHAnsi"/>
          <w:b w:val="0"/>
          <w:bCs w:val="0"/>
          <w:w w:val="105"/>
          <w:sz w:val="20"/>
          <w:szCs w:val="20"/>
        </w:rPr>
        <w:sectPr w:rsidR="00575518" w:rsidSect="00575518">
          <w:type w:val="continuous"/>
          <w:pgSz w:w="11906" w:h="16838"/>
          <w:pgMar w:top="1440" w:right="1080" w:bottom="1440" w:left="1080" w:header="397" w:footer="236" w:gutter="0"/>
          <w:cols w:num="2" w:space="708"/>
          <w:docGrid w:linePitch="360"/>
        </w:sectPr>
      </w:pPr>
      <w:r w:rsidRPr="006B3057">
        <w:rPr>
          <w:rFonts w:asciiTheme="minorHAnsi" w:hAnsiTheme="minorHAnsi" w:cstheme="minorHAnsi"/>
          <w:b w:val="0"/>
          <w:bCs w:val="0"/>
          <w:w w:val="105"/>
          <w:sz w:val="20"/>
          <w:szCs w:val="20"/>
        </w:rPr>
        <w:t xml:space="preserve">Tél : </w:t>
      </w:r>
      <w:r w:rsidR="00575518">
        <w:rPr>
          <w:rFonts w:asciiTheme="minorHAnsi" w:hAnsiTheme="minorHAnsi" w:cstheme="minorHAnsi"/>
          <w:b w:val="0"/>
          <w:bCs w:val="0"/>
          <w:w w:val="105"/>
          <w:sz w:val="20"/>
          <w:szCs w:val="20"/>
        </w:rPr>
        <w:t>06 60 55 93 83</w:t>
      </w:r>
    </w:p>
    <w:p w14:paraId="7AEC2449" w14:textId="6058817E" w:rsidR="00230DE4" w:rsidRPr="00575518" w:rsidRDefault="00230DE4" w:rsidP="00575518">
      <w:pPr>
        <w:pStyle w:val="Titre1"/>
        <w:tabs>
          <w:tab w:val="left" w:pos="5333"/>
        </w:tabs>
        <w:spacing w:line="360" w:lineRule="auto"/>
        <w:jc w:val="both"/>
        <w:rPr>
          <w:rFonts w:asciiTheme="minorHAnsi" w:hAnsiTheme="minorHAnsi" w:cstheme="minorHAnsi"/>
          <w:b w:val="0"/>
          <w:bCs w:val="0"/>
          <w:w w:val="105"/>
          <w:sz w:val="20"/>
          <w:szCs w:val="20"/>
        </w:rPr>
      </w:pPr>
    </w:p>
    <w:p w14:paraId="3D854CEC" w14:textId="17B3853F" w:rsidR="00575518" w:rsidRPr="00575518" w:rsidRDefault="00575518" w:rsidP="00575518">
      <w:pPr>
        <w:pStyle w:val="Titre1"/>
        <w:tabs>
          <w:tab w:val="left" w:pos="5333"/>
        </w:tabs>
        <w:spacing w:line="360" w:lineRule="auto"/>
        <w:jc w:val="both"/>
        <w:rPr>
          <w:rFonts w:asciiTheme="minorHAnsi" w:hAnsiTheme="minorHAnsi" w:cstheme="minorHAnsi"/>
          <w:b w:val="0"/>
          <w:bCs w:val="0"/>
          <w:w w:val="105"/>
          <w:sz w:val="20"/>
          <w:szCs w:val="20"/>
        </w:rPr>
      </w:pPr>
      <w:r w:rsidRPr="00575518">
        <w:rPr>
          <w:rFonts w:asciiTheme="minorHAnsi" w:hAnsiTheme="minorHAnsi" w:cstheme="minorHAnsi"/>
          <w:b w:val="0"/>
          <w:bCs w:val="0"/>
          <w:w w:val="105"/>
          <w:sz w:val="20"/>
          <w:szCs w:val="20"/>
        </w:rPr>
        <w:t>La formation sera assurée par René CAUSSE, fondateur et Président.</w:t>
      </w:r>
    </w:p>
    <w:p w14:paraId="51B4BBBC" w14:textId="15AA3378" w:rsidR="002F31E9" w:rsidRPr="00575518" w:rsidRDefault="002F31E9" w:rsidP="00575518">
      <w:pPr>
        <w:pStyle w:val="Titre1"/>
        <w:tabs>
          <w:tab w:val="left" w:pos="5333"/>
        </w:tabs>
        <w:spacing w:line="360" w:lineRule="auto"/>
        <w:jc w:val="both"/>
        <w:rPr>
          <w:rFonts w:asciiTheme="minorHAnsi" w:hAnsiTheme="minorHAnsi" w:cstheme="minorHAnsi"/>
          <w:b w:val="0"/>
          <w:bCs w:val="0"/>
          <w:w w:val="105"/>
          <w:sz w:val="20"/>
          <w:szCs w:val="20"/>
        </w:rPr>
      </w:pPr>
      <w:r>
        <w:rPr>
          <w:rFonts w:asciiTheme="minorHAnsi" w:hAnsiTheme="minorHAnsi" w:cstheme="minorHAnsi"/>
          <w:w w:val="105"/>
          <w:sz w:val="20"/>
          <w:szCs w:val="20"/>
        </w:rPr>
        <w:br w:type="page"/>
      </w:r>
    </w:p>
    <w:p w14:paraId="1D9300FA" w14:textId="77777777" w:rsidR="006B3057" w:rsidRPr="006B3057" w:rsidRDefault="002F31E9" w:rsidP="006B3057">
      <w:pPr>
        <w:pStyle w:val="Titre2"/>
        <w:spacing w:before="19"/>
        <w:rPr>
          <w:rFonts w:asciiTheme="minorHAnsi" w:hAnsiTheme="minorHAnsi" w:cstheme="minorHAnsi"/>
          <w:b w:val="0"/>
          <w:bCs w:val="0"/>
          <w:w w:val="105"/>
          <w:sz w:val="20"/>
          <w:szCs w:val="20"/>
        </w:rPr>
      </w:pPr>
      <w:r w:rsidRPr="000319BB">
        <w:rPr>
          <w:noProof/>
          <w:lang w:bidi="ar-SA"/>
        </w:rPr>
        <w:lastRenderedPageBreak/>
        <w:drawing>
          <wp:inline distT="0" distB="0" distL="0" distR="0" wp14:anchorId="6FE7F5BE" wp14:editId="30CB6FAA">
            <wp:extent cx="5760720" cy="8503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503020"/>
                    </a:xfrm>
                    <a:prstGeom prst="rect">
                      <a:avLst/>
                    </a:prstGeom>
                    <a:noFill/>
                    <a:ln>
                      <a:noFill/>
                    </a:ln>
                  </pic:spPr>
                </pic:pic>
              </a:graphicData>
            </a:graphic>
          </wp:inline>
        </w:drawing>
      </w:r>
    </w:p>
    <w:sectPr w:rsidR="006B3057" w:rsidRPr="006B3057" w:rsidSect="00575518">
      <w:type w:val="continuous"/>
      <w:pgSz w:w="11906" w:h="16838"/>
      <w:pgMar w:top="1440" w:right="1080" w:bottom="1440" w:left="1080" w:header="397" w:footer="2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82450" w14:textId="77777777" w:rsidR="00F621EF" w:rsidRDefault="00F621EF" w:rsidP="00112953">
      <w:r>
        <w:separator/>
      </w:r>
    </w:p>
  </w:endnote>
  <w:endnote w:type="continuationSeparator" w:id="0">
    <w:p w14:paraId="719FE7A5" w14:textId="77777777" w:rsidR="00F621EF" w:rsidRDefault="00F621EF" w:rsidP="0011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E33BC" w14:textId="250C3336" w:rsidR="00D8337D" w:rsidRDefault="00230DE4" w:rsidP="00D8337D">
    <w:pPr>
      <w:pStyle w:val="Pieddepage"/>
      <w:spacing w:line="360" w:lineRule="auto"/>
      <w:jc w:val="center"/>
      <w:rPr>
        <w:rFonts w:asciiTheme="minorHAnsi" w:hAnsiTheme="minorHAnsi" w:cstheme="minorHAnsi"/>
        <w:sz w:val="16"/>
        <w:szCs w:val="16"/>
      </w:rPr>
    </w:pPr>
    <w:r w:rsidRPr="00A95CE2">
      <w:rPr>
        <w:rFonts w:asciiTheme="minorHAnsi" w:hAnsiTheme="minorHAnsi" w:cstheme="minorHAnsi"/>
        <w:sz w:val="16"/>
        <w:szCs w:val="16"/>
      </w:rPr>
      <w:t xml:space="preserve">PAD Consulting </w:t>
    </w:r>
    <w:r w:rsidR="00D8337D">
      <w:rPr>
        <w:rFonts w:asciiTheme="minorHAnsi" w:hAnsiTheme="minorHAnsi" w:cstheme="minorHAnsi"/>
        <w:sz w:val="16"/>
        <w:szCs w:val="16"/>
      </w:rPr>
      <w:t xml:space="preserve">- </w:t>
    </w:r>
    <w:r w:rsidRPr="00A95CE2">
      <w:rPr>
        <w:rFonts w:asciiTheme="minorHAnsi" w:hAnsiTheme="minorHAnsi" w:cstheme="minorHAnsi"/>
        <w:sz w:val="16"/>
        <w:szCs w:val="16"/>
      </w:rPr>
      <w:t>13 rue Saint Honoré</w:t>
    </w:r>
    <w:r w:rsidR="00D8337D">
      <w:rPr>
        <w:rFonts w:asciiTheme="minorHAnsi" w:hAnsiTheme="minorHAnsi" w:cstheme="minorHAnsi"/>
        <w:sz w:val="16"/>
        <w:szCs w:val="16"/>
      </w:rPr>
      <w:t xml:space="preserve"> -</w:t>
    </w:r>
    <w:r w:rsidRPr="00A95CE2">
      <w:rPr>
        <w:rFonts w:asciiTheme="minorHAnsi" w:hAnsiTheme="minorHAnsi" w:cstheme="minorHAnsi"/>
        <w:sz w:val="16"/>
        <w:szCs w:val="16"/>
      </w:rPr>
      <w:t xml:space="preserve"> 78 000 Versailles</w:t>
    </w:r>
  </w:p>
  <w:p w14:paraId="73882938" w14:textId="39337A8C" w:rsidR="00230DE4" w:rsidRPr="00A95CE2" w:rsidRDefault="00D8337D" w:rsidP="00D8337D">
    <w:pPr>
      <w:pStyle w:val="Pieddepage"/>
      <w:spacing w:line="360" w:lineRule="auto"/>
      <w:jc w:val="center"/>
      <w:rPr>
        <w:rFonts w:asciiTheme="minorHAnsi" w:hAnsiTheme="minorHAnsi" w:cstheme="minorHAnsi"/>
        <w:sz w:val="16"/>
        <w:szCs w:val="16"/>
      </w:rPr>
    </w:pPr>
    <w:r w:rsidRPr="00A95CE2">
      <w:rPr>
        <w:rFonts w:asciiTheme="minorHAnsi" w:hAnsiTheme="minorHAnsi" w:cstheme="minorHAnsi"/>
        <w:sz w:val="16"/>
        <w:szCs w:val="16"/>
      </w:rPr>
      <w:t xml:space="preserve">SAS </w:t>
    </w:r>
    <w:r>
      <w:rPr>
        <w:rFonts w:asciiTheme="minorHAnsi" w:hAnsiTheme="minorHAnsi" w:cstheme="minorHAnsi"/>
        <w:sz w:val="16"/>
        <w:szCs w:val="16"/>
      </w:rPr>
      <w:t xml:space="preserve">au capital de 25.000€ - </w:t>
    </w:r>
    <w:r w:rsidRPr="00A95CE2">
      <w:rPr>
        <w:rFonts w:asciiTheme="minorHAnsi" w:hAnsiTheme="minorHAnsi" w:cstheme="minorHAnsi"/>
        <w:sz w:val="16"/>
        <w:szCs w:val="16"/>
      </w:rPr>
      <w:t>N° SIRET 452 958</w:t>
    </w:r>
    <w:r>
      <w:rPr>
        <w:rFonts w:asciiTheme="minorHAnsi" w:hAnsiTheme="minorHAnsi" w:cstheme="minorHAnsi"/>
        <w:sz w:val="16"/>
        <w:szCs w:val="16"/>
      </w:rPr>
      <w:t> </w:t>
    </w:r>
    <w:r w:rsidRPr="00A95CE2">
      <w:rPr>
        <w:rFonts w:asciiTheme="minorHAnsi" w:hAnsiTheme="minorHAnsi" w:cstheme="minorHAnsi"/>
        <w:sz w:val="16"/>
        <w:szCs w:val="16"/>
      </w:rPr>
      <w:t xml:space="preserve">226 </w:t>
    </w:r>
    <w:r>
      <w:rPr>
        <w:rFonts w:asciiTheme="minorHAnsi" w:hAnsiTheme="minorHAnsi" w:cstheme="minorHAnsi"/>
        <w:sz w:val="16"/>
        <w:szCs w:val="16"/>
      </w:rPr>
      <w:t>RCS de Versailles</w:t>
    </w:r>
  </w:p>
  <w:p w14:paraId="49A2468C" w14:textId="193E1458" w:rsidR="00230DE4" w:rsidRPr="00A95CE2" w:rsidRDefault="00575518" w:rsidP="00230DE4">
    <w:pPr>
      <w:pStyle w:val="Pieddepage"/>
      <w:spacing w:line="360" w:lineRule="auto"/>
      <w:jc w:val="center"/>
      <w:rPr>
        <w:rFonts w:asciiTheme="minorHAnsi" w:hAnsiTheme="minorHAnsi" w:cstheme="minorHAnsi"/>
        <w:sz w:val="16"/>
        <w:szCs w:val="16"/>
      </w:rPr>
    </w:pPr>
    <w:r>
      <w:rPr>
        <w:rFonts w:asciiTheme="minorHAnsi" w:hAnsiTheme="minorHAnsi" w:cstheme="minorHAnsi"/>
        <w:sz w:val="16"/>
        <w:szCs w:val="16"/>
      </w:rPr>
      <w:t>Organisme de Formation déclaré sous le numéro 1178 8015 978</w:t>
    </w:r>
  </w:p>
  <w:p w14:paraId="717956C7" w14:textId="6E2F3F2F" w:rsidR="00230DE4" w:rsidRPr="00A95CE2" w:rsidRDefault="00230DE4" w:rsidP="00230DE4">
    <w:pPr>
      <w:pStyle w:val="Pieddepage"/>
      <w:jc w:val="center"/>
      <w:rPr>
        <w:rFonts w:asciiTheme="minorHAnsi" w:hAnsiTheme="minorHAnsi" w:cstheme="minorHAnsi"/>
        <w:b/>
        <w:color w:val="B89439"/>
        <w:sz w:val="20"/>
        <w:szCs w:val="20"/>
      </w:rPr>
    </w:pPr>
    <w:r w:rsidRPr="00A95CE2">
      <w:rPr>
        <w:rFonts w:asciiTheme="minorHAnsi" w:hAnsiTheme="minorHAnsi" w:cstheme="minorHAnsi"/>
        <w:b/>
        <w:color w:val="B89439"/>
        <w:sz w:val="20"/>
        <w:szCs w:val="20"/>
      </w:rPr>
      <w:t>LES PARTENAIRES AU CŒUR DE VOT</w:t>
    </w:r>
    <w:r w:rsidR="00D8337D">
      <w:rPr>
        <w:rFonts w:asciiTheme="minorHAnsi" w:hAnsiTheme="minorHAnsi" w:cstheme="minorHAnsi"/>
        <w:b/>
        <w:color w:val="B89439"/>
        <w:sz w:val="20"/>
        <w:szCs w:val="20"/>
      </w:rPr>
      <w:t>R</w:t>
    </w:r>
    <w:r w:rsidRPr="00A95CE2">
      <w:rPr>
        <w:rFonts w:asciiTheme="minorHAnsi" w:hAnsiTheme="minorHAnsi" w:cstheme="minorHAnsi"/>
        <w:b/>
        <w:color w:val="B89439"/>
        <w:sz w:val="20"/>
        <w:szCs w:val="20"/>
      </w:rPr>
      <w:t>E ST</w:t>
    </w:r>
    <w:r w:rsidR="00D8337D">
      <w:rPr>
        <w:rFonts w:asciiTheme="minorHAnsi" w:hAnsiTheme="minorHAnsi" w:cstheme="minorHAnsi"/>
        <w:b/>
        <w:color w:val="B89439"/>
        <w:sz w:val="20"/>
        <w:szCs w:val="20"/>
      </w:rPr>
      <w:t>R</w:t>
    </w:r>
    <w:r w:rsidRPr="00A95CE2">
      <w:rPr>
        <w:rFonts w:asciiTheme="minorHAnsi" w:hAnsiTheme="minorHAnsi" w:cstheme="minorHAnsi"/>
        <w:b/>
        <w:color w:val="B89439"/>
        <w:sz w:val="20"/>
        <w:szCs w:val="20"/>
      </w:rPr>
      <w:t>ATEGIE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C72AE" w14:textId="77777777" w:rsidR="00F621EF" w:rsidRDefault="00F621EF" w:rsidP="00112953">
      <w:r>
        <w:separator/>
      </w:r>
    </w:p>
  </w:footnote>
  <w:footnote w:type="continuationSeparator" w:id="0">
    <w:p w14:paraId="65777F77" w14:textId="77777777" w:rsidR="00F621EF" w:rsidRDefault="00F621EF" w:rsidP="00112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6F4F" w14:textId="77777777" w:rsidR="00112953" w:rsidRDefault="00112953">
    <w:pPr>
      <w:pStyle w:val="En-tte"/>
    </w:pPr>
    <w:r>
      <w:tab/>
    </w:r>
    <w:r>
      <w:tab/>
    </w:r>
    <w:r w:rsidR="00E44227" w:rsidRPr="00E44227">
      <w:rPr>
        <w:noProof/>
        <w:lang w:bidi="ar-SA"/>
      </w:rPr>
      <w:drawing>
        <wp:inline distT="0" distB="0" distL="0" distR="0" wp14:anchorId="3E2D704B" wp14:editId="7039D146">
          <wp:extent cx="1835635" cy="440055"/>
          <wp:effectExtent l="0" t="0" r="0" b="0"/>
          <wp:docPr id="9" name="Picture 9" descr="C:\Users\carol\Documents\PAD\infographie\Logos\Anne Gaelle\Logo fond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ocuments\PAD\infographie\Logos\Anne Gaelle\Logo fond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191" cy="453853"/>
                  </a:xfrm>
                  <a:prstGeom prst="rect">
                    <a:avLst/>
                  </a:prstGeom>
                  <a:noFill/>
                  <a:ln>
                    <a:noFill/>
                  </a:ln>
                </pic:spPr>
              </pic:pic>
            </a:graphicData>
          </a:graphic>
        </wp:inline>
      </w:drawing>
    </w:r>
  </w:p>
  <w:p w14:paraId="021EEA37" w14:textId="77777777" w:rsidR="00112953" w:rsidRDefault="0011295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10B64"/>
    <w:multiLevelType w:val="hybridMultilevel"/>
    <w:tmpl w:val="545A7744"/>
    <w:lvl w:ilvl="0" w:tplc="C3007216">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3F7092"/>
    <w:multiLevelType w:val="hybridMultilevel"/>
    <w:tmpl w:val="C06ECCFE"/>
    <w:lvl w:ilvl="0" w:tplc="C3007216">
      <w:numFmt w:val="bullet"/>
      <w:lvlText w:val="-"/>
      <w:lvlJc w:val="left"/>
      <w:pPr>
        <w:ind w:left="831" w:hanging="360"/>
      </w:pPr>
      <w:rPr>
        <w:rFonts w:ascii="Calibri" w:eastAsia="Arial" w:hAnsi="Calibri" w:cs="Calibri"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2" w15:restartNumberingAfterBreak="0">
    <w:nsid w:val="17E90C3B"/>
    <w:multiLevelType w:val="hybridMultilevel"/>
    <w:tmpl w:val="D152F0A0"/>
    <w:lvl w:ilvl="0" w:tplc="C3007216">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94189E"/>
    <w:multiLevelType w:val="hybridMultilevel"/>
    <w:tmpl w:val="4202A52E"/>
    <w:lvl w:ilvl="0" w:tplc="7FA8DBBE">
      <w:numFmt w:val="bullet"/>
      <w:lvlText w:val="-"/>
      <w:lvlJc w:val="left"/>
      <w:pPr>
        <w:ind w:left="180" w:hanging="72"/>
      </w:pPr>
      <w:rPr>
        <w:rFonts w:ascii="Arial" w:eastAsia="Arial" w:hAnsi="Arial" w:cs="Arial" w:hint="default"/>
        <w:w w:val="106"/>
        <w:sz w:val="11"/>
        <w:szCs w:val="11"/>
        <w:lang w:val="fr-FR" w:eastAsia="fr-FR" w:bidi="fr-FR"/>
      </w:rPr>
    </w:lvl>
    <w:lvl w:ilvl="1" w:tplc="BB0C3BF2">
      <w:numFmt w:val="bullet"/>
      <w:lvlText w:val="•"/>
      <w:lvlJc w:val="left"/>
      <w:pPr>
        <w:ind w:left="1054" w:hanging="72"/>
      </w:pPr>
      <w:rPr>
        <w:rFonts w:hint="default"/>
        <w:lang w:val="fr-FR" w:eastAsia="fr-FR" w:bidi="fr-FR"/>
      </w:rPr>
    </w:lvl>
    <w:lvl w:ilvl="2" w:tplc="3774B672">
      <w:numFmt w:val="bullet"/>
      <w:lvlText w:val="•"/>
      <w:lvlJc w:val="left"/>
      <w:pPr>
        <w:ind w:left="1928" w:hanging="72"/>
      </w:pPr>
      <w:rPr>
        <w:rFonts w:hint="default"/>
        <w:lang w:val="fr-FR" w:eastAsia="fr-FR" w:bidi="fr-FR"/>
      </w:rPr>
    </w:lvl>
    <w:lvl w:ilvl="3" w:tplc="EC260AA6">
      <w:numFmt w:val="bullet"/>
      <w:lvlText w:val="•"/>
      <w:lvlJc w:val="left"/>
      <w:pPr>
        <w:ind w:left="2802" w:hanging="72"/>
      </w:pPr>
      <w:rPr>
        <w:rFonts w:hint="default"/>
        <w:lang w:val="fr-FR" w:eastAsia="fr-FR" w:bidi="fr-FR"/>
      </w:rPr>
    </w:lvl>
    <w:lvl w:ilvl="4" w:tplc="E346B740">
      <w:numFmt w:val="bullet"/>
      <w:lvlText w:val="•"/>
      <w:lvlJc w:val="left"/>
      <w:pPr>
        <w:ind w:left="3676" w:hanging="72"/>
      </w:pPr>
      <w:rPr>
        <w:rFonts w:hint="default"/>
        <w:lang w:val="fr-FR" w:eastAsia="fr-FR" w:bidi="fr-FR"/>
      </w:rPr>
    </w:lvl>
    <w:lvl w:ilvl="5" w:tplc="A16AD752">
      <w:numFmt w:val="bullet"/>
      <w:lvlText w:val="•"/>
      <w:lvlJc w:val="left"/>
      <w:pPr>
        <w:ind w:left="4550" w:hanging="72"/>
      </w:pPr>
      <w:rPr>
        <w:rFonts w:hint="default"/>
        <w:lang w:val="fr-FR" w:eastAsia="fr-FR" w:bidi="fr-FR"/>
      </w:rPr>
    </w:lvl>
    <w:lvl w:ilvl="6" w:tplc="240EA0FE">
      <w:numFmt w:val="bullet"/>
      <w:lvlText w:val="•"/>
      <w:lvlJc w:val="left"/>
      <w:pPr>
        <w:ind w:left="5424" w:hanging="72"/>
      </w:pPr>
      <w:rPr>
        <w:rFonts w:hint="default"/>
        <w:lang w:val="fr-FR" w:eastAsia="fr-FR" w:bidi="fr-FR"/>
      </w:rPr>
    </w:lvl>
    <w:lvl w:ilvl="7" w:tplc="9A008FDC">
      <w:numFmt w:val="bullet"/>
      <w:lvlText w:val="•"/>
      <w:lvlJc w:val="left"/>
      <w:pPr>
        <w:ind w:left="6298" w:hanging="72"/>
      </w:pPr>
      <w:rPr>
        <w:rFonts w:hint="default"/>
        <w:lang w:val="fr-FR" w:eastAsia="fr-FR" w:bidi="fr-FR"/>
      </w:rPr>
    </w:lvl>
    <w:lvl w:ilvl="8" w:tplc="5C9A1BFC">
      <w:numFmt w:val="bullet"/>
      <w:lvlText w:val="•"/>
      <w:lvlJc w:val="left"/>
      <w:pPr>
        <w:ind w:left="7172" w:hanging="72"/>
      </w:pPr>
      <w:rPr>
        <w:rFonts w:hint="default"/>
        <w:lang w:val="fr-FR" w:eastAsia="fr-FR" w:bidi="fr-FR"/>
      </w:rPr>
    </w:lvl>
  </w:abstractNum>
  <w:abstractNum w:abstractNumId="4" w15:restartNumberingAfterBreak="0">
    <w:nsid w:val="465D2155"/>
    <w:multiLevelType w:val="hybridMultilevel"/>
    <w:tmpl w:val="F97A6A96"/>
    <w:lvl w:ilvl="0" w:tplc="5DDAEFF6">
      <w:numFmt w:val="bullet"/>
      <w:lvlText w:val="-"/>
      <w:lvlJc w:val="left"/>
      <w:pPr>
        <w:ind w:left="180" w:hanging="72"/>
      </w:pPr>
      <w:rPr>
        <w:rFonts w:ascii="Arial" w:eastAsia="Arial" w:hAnsi="Arial" w:cs="Arial" w:hint="default"/>
        <w:w w:val="106"/>
        <w:position w:val="1"/>
        <w:sz w:val="11"/>
        <w:szCs w:val="11"/>
        <w:lang w:val="fr-FR" w:eastAsia="fr-FR" w:bidi="fr-FR"/>
      </w:rPr>
    </w:lvl>
    <w:lvl w:ilvl="1" w:tplc="4344E054">
      <w:numFmt w:val="bullet"/>
      <w:lvlText w:val="•"/>
      <w:lvlJc w:val="left"/>
      <w:pPr>
        <w:ind w:left="1054" w:hanging="72"/>
      </w:pPr>
      <w:rPr>
        <w:rFonts w:hint="default"/>
        <w:lang w:val="fr-FR" w:eastAsia="fr-FR" w:bidi="fr-FR"/>
      </w:rPr>
    </w:lvl>
    <w:lvl w:ilvl="2" w:tplc="89C23B2A">
      <w:numFmt w:val="bullet"/>
      <w:lvlText w:val="•"/>
      <w:lvlJc w:val="left"/>
      <w:pPr>
        <w:ind w:left="1928" w:hanging="72"/>
      </w:pPr>
      <w:rPr>
        <w:rFonts w:hint="default"/>
        <w:lang w:val="fr-FR" w:eastAsia="fr-FR" w:bidi="fr-FR"/>
      </w:rPr>
    </w:lvl>
    <w:lvl w:ilvl="3" w:tplc="484A97AA">
      <w:numFmt w:val="bullet"/>
      <w:lvlText w:val="•"/>
      <w:lvlJc w:val="left"/>
      <w:pPr>
        <w:ind w:left="2802" w:hanging="72"/>
      </w:pPr>
      <w:rPr>
        <w:rFonts w:hint="default"/>
        <w:lang w:val="fr-FR" w:eastAsia="fr-FR" w:bidi="fr-FR"/>
      </w:rPr>
    </w:lvl>
    <w:lvl w:ilvl="4" w:tplc="F4C002A0">
      <w:numFmt w:val="bullet"/>
      <w:lvlText w:val="•"/>
      <w:lvlJc w:val="left"/>
      <w:pPr>
        <w:ind w:left="3676" w:hanging="72"/>
      </w:pPr>
      <w:rPr>
        <w:rFonts w:hint="default"/>
        <w:lang w:val="fr-FR" w:eastAsia="fr-FR" w:bidi="fr-FR"/>
      </w:rPr>
    </w:lvl>
    <w:lvl w:ilvl="5" w:tplc="1A348818">
      <w:numFmt w:val="bullet"/>
      <w:lvlText w:val="•"/>
      <w:lvlJc w:val="left"/>
      <w:pPr>
        <w:ind w:left="4550" w:hanging="72"/>
      </w:pPr>
      <w:rPr>
        <w:rFonts w:hint="default"/>
        <w:lang w:val="fr-FR" w:eastAsia="fr-FR" w:bidi="fr-FR"/>
      </w:rPr>
    </w:lvl>
    <w:lvl w:ilvl="6" w:tplc="744289D2">
      <w:numFmt w:val="bullet"/>
      <w:lvlText w:val="•"/>
      <w:lvlJc w:val="left"/>
      <w:pPr>
        <w:ind w:left="5424" w:hanging="72"/>
      </w:pPr>
      <w:rPr>
        <w:rFonts w:hint="default"/>
        <w:lang w:val="fr-FR" w:eastAsia="fr-FR" w:bidi="fr-FR"/>
      </w:rPr>
    </w:lvl>
    <w:lvl w:ilvl="7" w:tplc="AC8014A8">
      <w:numFmt w:val="bullet"/>
      <w:lvlText w:val="•"/>
      <w:lvlJc w:val="left"/>
      <w:pPr>
        <w:ind w:left="6298" w:hanging="72"/>
      </w:pPr>
      <w:rPr>
        <w:rFonts w:hint="default"/>
        <w:lang w:val="fr-FR" w:eastAsia="fr-FR" w:bidi="fr-FR"/>
      </w:rPr>
    </w:lvl>
    <w:lvl w:ilvl="8" w:tplc="C70CAA84">
      <w:numFmt w:val="bullet"/>
      <w:lvlText w:val="•"/>
      <w:lvlJc w:val="left"/>
      <w:pPr>
        <w:ind w:left="7172" w:hanging="72"/>
      </w:pPr>
      <w:rPr>
        <w:rFonts w:hint="default"/>
        <w:lang w:val="fr-FR" w:eastAsia="fr-FR" w:bidi="fr-FR"/>
      </w:rPr>
    </w:lvl>
  </w:abstractNum>
  <w:abstractNum w:abstractNumId="5" w15:restartNumberingAfterBreak="0">
    <w:nsid w:val="6DE0083C"/>
    <w:multiLevelType w:val="hybridMultilevel"/>
    <w:tmpl w:val="85A0C1AE"/>
    <w:lvl w:ilvl="0" w:tplc="4344E054">
      <w:numFmt w:val="bullet"/>
      <w:lvlText w:val="•"/>
      <w:lvlJc w:val="left"/>
      <w:pPr>
        <w:ind w:left="720" w:hanging="360"/>
      </w:pPr>
      <w:rPr>
        <w:rFonts w:hint="default"/>
        <w:lang w:val="fr-FR" w:eastAsia="fr-FR" w:bidi="fr-FR"/>
      </w:rPr>
    </w:lvl>
    <w:lvl w:ilvl="1" w:tplc="C3007216">
      <w:numFmt w:val="bullet"/>
      <w:lvlText w:val="-"/>
      <w:lvlJc w:val="left"/>
      <w:pPr>
        <w:ind w:left="1440" w:hanging="360"/>
      </w:pPr>
      <w:rPr>
        <w:rFonts w:ascii="Calibri" w:eastAsia="Arial"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AB3798"/>
    <w:multiLevelType w:val="hybridMultilevel"/>
    <w:tmpl w:val="00C859FA"/>
    <w:lvl w:ilvl="0" w:tplc="5F42E494">
      <w:start w:val="1"/>
      <w:numFmt w:val="decimal"/>
      <w:lvlText w:val="%1)"/>
      <w:lvlJc w:val="left"/>
      <w:pPr>
        <w:ind w:left="111" w:hanging="149"/>
      </w:pPr>
      <w:rPr>
        <w:rFonts w:hint="default"/>
        <w:spacing w:val="-2"/>
        <w:w w:val="106"/>
        <w:u w:val="single" w:color="000000"/>
        <w:lang w:val="fr-FR" w:eastAsia="fr-FR" w:bidi="fr-FR"/>
      </w:rPr>
    </w:lvl>
    <w:lvl w:ilvl="1" w:tplc="9F02AE0A">
      <w:numFmt w:val="bullet"/>
      <w:lvlText w:val="•"/>
      <w:lvlJc w:val="left"/>
      <w:pPr>
        <w:ind w:left="1000" w:hanging="149"/>
      </w:pPr>
      <w:rPr>
        <w:rFonts w:hint="default"/>
        <w:lang w:val="fr-FR" w:eastAsia="fr-FR" w:bidi="fr-FR"/>
      </w:rPr>
    </w:lvl>
    <w:lvl w:ilvl="2" w:tplc="4628CB12">
      <w:numFmt w:val="bullet"/>
      <w:lvlText w:val="•"/>
      <w:lvlJc w:val="left"/>
      <w:pPr>
        <w:ind w:left="1880" w:hanging="149"/>
      </w:pPr>
      <w:rPr>
        <w:rFonts w:hint="default"/>
        <w:lang w:val="fr-FR" w:eastAsia="fr-FR" w:bidi="fr-FR"/>
      </w:rPr>
    </w:lvl>
    <w:lvl w:ilvl="3" w:tplc="26DC3580">
      <w:numFmt w:val="bullet"/>
      <w:lvlText w:val="•"/>
      <w:lvlJc w:val="left"/>
      <w:pPr>
        <w:ind w:left="2760" w:hanging="149"/>
      </w:pPr>
      <w:rPr>
        <w:rFonts w:hint="default"/>
        <w:lang w:val="fr-FR" w:eastAsia="fr-FR" w:bidi="fr-FR"/>
      </w:rPr>
    </w:lvl>
    <w:lvl w:ilvl="4" w:tplc="D2A45CB8">
      <w:numFmt w:val="bullet"/>
      <w:lvlText w:val="•"/>
      <w:lvlJc w:val="left"/>
      <w:pPr>
        <w:ind w:left="3640" w:hanging="149"/>
      </w:pPr>
      <w:rPr>
        <w:rFonts w:hint="default"/>
        <w:lang w:val="fr-FR" w:eastAsia="fr-FR" w:bidi="fr-FR"/>
      </w:rPr>
    </w:lvl>
    <w:lvl w:ilvl="5" w:tplc="6D142FC8">
      <w:numFmt w:val="bullet"/>
      <w:lvlText w:val="•"/>
      <w:lvlJc w:val="left"/>
      <w:pPr>
        <w:ind w:left="4520" w:hanging="149"/>
      </w:pPr>
      <w:rPr>
        <w:rFonts w:hint="default"/>
        <w:lang w:val="fr-FR" w:eastAsia="fr-FR" w:bidi="fr-FR"/>
      </w:rPr>
    </w:lvl>
    <w:lvl w:ilvl="6" w:tplc="90023F86">
      <w:numFmt w:val="bullet"/>
      <w:lvlText w:val="•"/>
      <w:lvlJc w:val="left"/>
      <w:pPr>
        <w:ind w:left="5400" w:hanging="149"/>
      </w:pPr>
      <w:rPr>
        <w:rFonts w:hint="default"/>
        <w:lang w:val="fr-FR" w:eastAsia="fr-FR" w:bidi="fr-FR"/>
      </w:rPr>
    </w:lvl>
    <w:lvl w:ilvl="7" w:tplc="8BA4BA1A">
      <w:numFmt w:val="bullet"/>
      <w:lvlText w:val="•"/>
      <w:lvlJc w:val="left"/>
      <w:pPr>
        <w:ind w:left="6280" w:hanging="149"/>
      </w:pPr>
      <w:rPr>
        <w:rFonts w:hint="default"/>
        <w:lang w:val="fr-FR" w:eastAsia="fr-FR" w:bidi="fr-FR"/>
      </w:rPr>
    </w:lvl>
    <w:lvl w:ilvl="8" w:tplc="1378579A">
      <w:numFmt w:val="bullet"/>
      <w:lvlText w:val="•"/>
      <w:lvlJc w:val="left"/>
      <w:pPr>
        <w:ind w:left="7160" w:hanging="149"/>
      </w:pPr>
      <w:rPr>
        <w:rFonts w:hint="default"/>
        <w:lang w:val="fr-FR" w:eastAsia="fr-FR" w:bidi="fr-FR"/>
      </w:rPr>
    </w:lvl>
  </w:abstractNum>
  <w:num w:numId="1">
    <w:abstractNumId w:val="4"/>
  </w:num>
  <w:num w:numId="2">
    <w:abstractNumId w:val="3"/>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953"/>
    <w:rsid w:val="00063F54"/>
    <w:rsid w:val="00070A29"/>
    <w:rsid w:val="000A4E37"/>
    <w:rsid w:val="00112953"/>
    <w:rsid w:val="00132238"/>
    <w:rsid w:val="00132644"/>
    <w:rsid w:val="001576C4"/>
    <w:rsid w:val="001909E7"/>
    <w:rsid w:val="001C3AA7"/>
    <w:rsid w:val="001E12D0"/>
    <w:rsid w:val="001F5FB3"/>
    <w:rsid w:val="00212D7D"/>
    <w:rsid w:val="00230DE4"/>
    <w:rsid w:val="0023264A"/>
    <w:rsid w:val="00256474"/>
    <w:rsid w:val="00272A5F"/>
    <w:rsid w:val="002977F9"/>
    <w:rsid w:val="002B3D05"/>
    <w:rsid w:val="002F070C"/>
    <w:rsid w:val="002F31E9"/>
    <w:rsid w:val="00303B5C"/>
    <w:rsid w:val="003205A3"/>
    <w:rsid w:val="0032643A"/>
    <w:rsid w:val="003B3FE3"/>
    <w:rsid w:val="005141BA"/>
    <w:rsid w:val="005444E6"/>
    <w:rsid w:val="005539D2"/>
    <w:rsid w:val="00575518"/>
    <w:rsid w:val="00627D02"/>
    <w:rsid w:val="00640D19"/>
    <w:rsid w:val="006B3057"/>
    <w:rsid w:val="006B5196"/>
    <w:rsid w:val="006C23DE"/>
    <w:rsid w:val="006D21FD"/>
    <w:rsid w:val="006F132C"/>
    <w:rsid w:val="006F29A3"/>
    <w:rsid w:val="00711851"/>
    <w:rsid w:val="00796974"/>
    <w:rsid w:val="007A7291"/>
    <w:rsid w:val="007B1A11"/>
    <w:rsid w:val="007F7AD9"/>
    <w:rsid w:val="00851EF0"/>
    <w:rsid w:val="00885B65"/>
    <w:rsid w:val="00886BF8"/>
    <w:rsid w:val="008C25D0"/>
    <w:rsid w:val="00933289"/>
    <w:rsid w:val="009726AC"/>
    <w:rsid w:val="009F42B6"/>
    <w:rsid w:val="009F4310"/>
    <w:rsid w:val="00A03C85"/>
    <w:rsid w:val="00A41E6F"/>
    <w:rsid w:val="00A7665C"/>
    <w:rsid w:val="00A95CE2"/>
    <w:rsid w:val="00AE0C36"/>
    <w:rsid w:val="00B130C3"/>
    <w:rsid w:val="00B539F5"/>
    <w:rsid w:val="00B54390"/>
    <w:rsid w:val="00B54AD5"/>
    <w:rsid w:val="00B9247D"/>
    <w:rsid w:val="00BD02E0"/>
    <w:rsid w:val="00C72EBA"/>
    <w:rsid w:val="00CD5EBF"/>
    <w:rsid w:val="00CE3392"/>
    <w:rsid w:val="00D26681"/>
    <w:rsid w:val="00D82CE0"/>
    <w:rsid w:val="00D8337D"/>
    <w:rsid w:val="00D97B08"/>
    <w:rsid w:val="00DA11E8"/>
    <w:rsid w:val="00DB046A"/>
    <w:rsid w:val="00DC607B"/>
    <w:rsid w:val="00DC79B8"/>
    <w:rsid w:val="00E27FEC"/>
    <w:rsid w:val="00E44227"/>
    <w:rsid w:val="00E574CA"/>
    <w:rsid w:val="00E61D60"/>
    <w:rsid w:val="00EB3B22"/>
    <w:rsid w:val="00ED5781"/>
    <w:rsid w:val="00EE0F2B"/>
    <w:rsid w:val="00F00A72"/>
    <w:rsid w:val="00F07CD4"/>
    <w:rsid w:val="00F621EF"/>
    <w:rsid w:val="00F71397"/>
    <w:rsid w:val="00FA5F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F5C6E"/>
  <w15:chartTrackingRefBased/>
  <w15:docId w15:val="{AFBE56EF-04E2-4F46-84CA-B288BB96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12953"/>
    <w:pPr>
      <w:widowControl w:val="0"/>
      <w:autoSpaceDE w:val="0"/>
      <w:autoSpaceDN w:val="0"/>
      <w:spacing w:after="0" w:line="240" w:lineRule="auto"/>
    </w:pPr>
    <w:rPr>
      <w:rFonts w:ascii="Arial" w:eastAsia="Arial" w:hAnsi="Arial" w:cs="Arial"/>
      <w:lang w:eastAsia="fr-FR" w:bidi="fr-FR"/>
    </w:rPr>
  </w:style>
  <w:style w:type="paragraph" w:styleId="Titre1">
    <w:name w:val="heading 1"/>
    <w:basedOn w:val="Normal"/>
    <w:link w:val="Titre1Car"/>
    <w:uiPriority w:val="1"/>
    <w:qFormat/>
    <w:rsid w:val="006B3057"/>
    <w:pPr>
      <w:spacing w:before="7"/>
      <w:ind w:left="115"/>
      <w:outlineLvl w:val="0"/>
    </w:pPr>
    <w:rPr>
      <w:b/>
      <w:bCs/>
      <w:sz w:val="17"/>
      <w:szCs w:val="17"/>
    </w:rPr>
  </w:style>
  <w:style w:type="paragraph" w:styleId="Titre2">
    <w:name w:val="heading 2"/>
    <w:basedOn w:val="Normal"/>
    <w:link w:val="Titre2Car"/>
    <w:uiPriority w:val="1"/>
    <w:qFormat/>
    <w:rsid w:val="006B3057"/>
    <w:pPr>
      <w:ind w:left="111"/>
      <w:outlineLvl w:val="1"/>
    </w:pPr>
    <w:rPr>
      <w:b/>
      <w:bCs/>
      <w:sz w:val="12"/>
      <w:szCs w:val="1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2953"/>
    <w:pPr>
      <w:tabs>
        <w:tab w:val="center" w:pos="4536"/>
        <w:tab w:val="right" w:pos="9072"/>
      </w:tabs>
    </w:pPr>
  </w:style>
  <w:style w:type="character" w:customStyle="1" w:styleId="En-tteCar">
    <w:name w:val="En-tête Car"/>
    <w:basedOn w:val="Policepardfaut"/>
    <w:link w:val="En-tte"/>
    <w:uiPriority w:val="99"/>
    <w:rsid w:val="00112953"/>
  </w:style>
  <w:style w:type="paragraph" w:styleId="Pieddepage">
    <w:name w:val="footer"/>
    <w:basedOn w:val="Normal"/>
    <w:link w:val="PieddepageCar"/>
    <w:uiPriority w:val="99"/>
    <w:unhideWhenUsed/>
    <w:rsid w:val="00112953"/>
    <w:pPr>
      <w:tabs>
        <w:tab w:val="center" w:pos="4536"/>
        <w:tab w:val="right" w:pos="9072"/>
      </w:tabs>
    </w:pPr>
  </w:style>
  <w:style w:type="character" w:customStyle="1" w:styleId="PieddepageCar">
    <w:name w:val="Pied de page Car"/>
    <w:basedOn w:val="Policepardfaut"/>
    <w:link w:val="Pieddepage"/>
    <w:uiPriority w:val="99"/>
    <w:rsid w:val="00112953"/>
  </w:style>
  <w:style w:type="paragraph" w:styleId="Corpsdetexte">
    <w:name w:val="Body Text"/>
    <w:basedOn w:val="Normal"/>
    <w:link w:val="CorpsdetexteCar"/>
    <w:uiPriority w:val="1"/>
    <w:qFormat/>
    <w:rsid w:val="00112953"/>
    <w:rPr>
      <w:sz w:val="12"/>
      <w:szCs w:val="12"/>
    </w:rPr>
  </w:style>
  <w:style w:type="character" w:customStyle="1" w:styleId="CorpsdetexteCar">
    <w:name w:val="Corps de texte Car"/>
    <w:basedOn w:val="Policepardfaut"/>
    <w:link w:val="Corpsdetexte"/>
    <w:uiPriority w:val="1"/>
    <w:rsid w:val="00112953"/>
    <w:rPr>
      <w:rFonts w:ascii="Arial" w:eastAsia="Arial" w:hAnsi="Arial" w:cs="Arial"/>
      <w:sz w:val="12"/>
      <w:szCs w:val="12"/>
      <w:lang w:eastAsia="fr-FR" w:bidi="fr-FR"/>
    </w:rPr>
  </w:style>
  <w:style w:type="character" w:customStyle="1" w:styleId="Titre1Car">
    <w:name w:val="Titre 1 Car"/>
    <w:basedOn w:val="Policepardfaut"/>
    <w:link w:val="Titre1"/>
    <w:uiPriority w:val="1"/>
    <w:rsid w:val="006B3057"/>
    <w:rPr>
      <w:rFonts w:ascii="Arial" w:eastAsia="Arial" w:hAnsi="Arial" w:cs="Arial"/>
      <w:b/>
      <w:bCs/>
      <w:sz w:val="17"/>
      <w:szCs w:val="17"/>
      <w:lang w:eastAsia="fr-FR" w:bidi="fr-FR"/>
    </w:rPr>
  </w:style>
  <w:style w:type="character" w:customStyle="1" w:styleId="Titre2Car">
    <w:name w:val="Titre 2 Car"/>
    <w:basedOn w:val="Policepardfaut"/>
    <w:link w:val="Titre2"/>
    <w:uiPriority w:val="1"/>
    <w:rsid w:val="006B3057"/>
    <w:rPr>
      <w:rFonts w:ascii="Arial" w:eastAsia="Arial" w:hAnsi="Arial" w:cs="Arial"/>
      <w:b/>
      <w:bCs/>
      <w:sz w:val="12"/>
      <w:szCs w:val="12"/>
      <w:lang w:eastAsia="fr-FR" w:bidi="fr-FR"/>
    </w:rPr>
  </w:style>
  <w:style w:type="paragraph" w:styleId="Paragraphedeliste">
    <w:name w:val="List Paragraph"/>
    <w:basedOn w:val="Normal"/>
    <w:uiPriority w:val="1"/>
    <w:qFormat/>
    <w:rsid w:val="003B3FE3"/>
    <w:pPr>
      <w:spacing w:before="24"/>
      <w:ind w:left="180" w:hanging="73"/>
    </w:pPr>
  </w:style>
  <w:style w:type="paragraph" w:customStyle="1" w:styleId="TableParagraph">
    <w:name w:val="Table Paragraph"/>
    <w:basedOn w:val="Normal"/>
    <w:uiPriority w:val="1"/>
    <w:qFormat/>
    <w:rsid w:val="003B3FE3"/>
    <w:pPr>
      <w:spacing w:before="2"/>
    </w:pPr>
  </w:style>
  <w:style w:type="character" w:styleId="Lienhypertexte">
    <w:name w:val="Hyperlink"/>
    <w:basedOn w:val="Policepardfaut"/>
    <w:uiPriority w:val="99"/>
    <w:unhideWhenUsed/>
    <w:rsid w:val="00C72EBA"/>
    <w:rPr>
      <w:color w:val="0563C1" w:themeColor="hyperlink"/>
      <w:u w:val="single"/>
    </w:rPr>
  </w:style>
  <w:style w:type="paragraph" w:styleId="Textedebulles">
    <w:name w:val="Balloon Text"/>
    <w:basedOn w:val="Normal"/>
    <w:link w:val="TextedebullesCar"/>
    <w:uiPriority w:val="99"/>
    <w:semiHidden/>
    <w:unhideWhenUsed/>
    <w:rsid w:val="00D2668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6681"/>
    <w:rPr>
      <w:rFonts w:ascii="Segoe UI" w:eastAsia="Arial" w:hAnsi="Segoe UI" w:cs="Segoe UI"/>
      <w:sz w:val="18"/>
      <w:szCs w:val="18"/>
      <w:lang w:eastAsia="fr-FR" w:bidi="fr-FR"/>
    </w:rPr>
  </w:style>
  <w:style w:type="character" w:styleId="Mentionnonrsolue">
    <w:name w:val="Unresolved Mention"/>
    <w:basedOn w:val="Policepardfaut"/>
    <w:uiPriority w:val="99"/>
    <w:semiHidden/>
    <w:unhideWhenUsed/>
    <w:rsid w:val="00575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d-consulting.com" TargetMode="External"/><Relationship Id="rId13" Type="http://schemas.openxmlformats.org/officeDocument/2006/relationships/hyperlink" Target="mailto:benjamin.causse@pad-consult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d-consulti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B515-622C-4ACB-8A29-8C6AD082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554</Words>
  <Characters>3050</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Causse Fricker</dc:creator>
  <cp:keywords/>
  <dc:description/>
  <cp:lastModifiedBy>Caroline Fricker</cp:lastModifiedBy>
  <cp:revision>2</cp:revision>
  <cp:lastPrinted>2020-06-23T08:34:00Z</cp:lastPrinted>
  <dcterms:created xsi:type="dcterms:W3CDTF">2020-09-15T12:16:00Z</dcterms:created>
  <dcterms:modified xsi:type="dcterms:W3CDTF">2020-09-15T12:16:00Z</dcterms:modified>
</cp:coreProperties>
</file>