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E48497" w14:textId="77777777" w:rsidR="00112953" w:rsidRPr="00112953" w:rsidRDefault="00112953" w:rsidP="009F4310">
      <w:pPr>
        <w:spacing w:before="145"/>
        <w:ind w:left="870" w:right="861"/>
        <w:jc w:val="center"/>
        <w:rPr>
          <w:rFonts w:asciiTheme="minorHAnsi" w:hAnsiTheme="minorHAnsi" w:cstheme="minorHAnsi"/>
          <w:sz w:val="28"/>
          <w:szCs w:val="28"/>
        </w:rPr>
      </w:pPr>
      <w:r w:rsidRPr="00112953">
        <w:rPr>
          <w:rFonts w:asciiTheme="minorHAnsi" w:hAnsiTheme="minorHAnsi" w:cstheme="minorHAnsi"/>
          <w:sz w:val="28"/>
          <w:szCs w:val="28"/>
        </w:rPr>
        <w:t>CONVENTION DE FORMATION PROFESSIONNELLE</w:t>
      </w:r>
    </w:p>
    <w:p w14:paraId="31BF74FD" w14:textId="77777777" w:rsidR="00112953" w:rsidRPr="009F6D28" w:rsidRDefault="00112953" w:rsidP="009F4310">
      <w:pPr>
        <w:pStyle w:val="Corpsdetexte"/>
        <w:spacing w:before="55"/>
        <w:ind w:left="861" w:right="861"/>
        <w:jc w:val="center"/>
        <w:rPr>
          <w:rFonts w:asciiTheme="minorHAnsi" w:hAnsiTheme="minorHAnsi" w:cstheme="minorHAnsi"/>
          <w:sz w:val="20"/>
          <w:szCs w:val="20"/>
        </w:rPr>
      </w:pPr>
      <w:r w:rsidRPr="009F6D28">
        <w:rPr>
          <w:rFonts w:asciiTheme="minorHAnsi" w:hAnsiTheme="minorHAnsi" w:cstheme="minorHAnsi"/>
          <w:w w:val="105"/>
          <w:sz w:val="20"/>
          <w:szCs w:val="20"/>
        </w:rPr>
        <w:t>(Article L. 920-1)</w:t>
      </w:r>
    </w:p>
    <w:p w14:paraId="18F7E97A" w14:textId="77777777" w:rsidR="00112953" w:rsidRDefault="00796974" w:rsidP="00A95CE2">
      <w:pPr>
        <w:jc w:val="both"/>
      </w:pPr>
      <w:r>
        <w:rPr>
          <w:noProof/>
          <w:lang w:bidi="ar-SA"/>
        </w:rPr>
        <mc:AlternateContent>
          <mc:Choice Requires="wps">
            <w:drawing>
              <wp:anchor distT="0" distB="0" distL="114300" distR="114300" simplePos="0" relativeHeight="251659264" behindDoc="0" locked="0" layoutInCell="1" allowOverlap="1" wp14:anchorId="2B993CF4" wp14:editId="30C43715">
                <wp:simplePos x="0" y="0"/>
                <wp:positionH relativeFrom="column">
                  <wp:posOffset>744855</wp:posOffset>
                </wp:positionH>
                <wp:positionV relativeFrom="paragraph">
                  <wp:posOffset>140335</wp:posOffset>
                </wp:positionV>
                <wp:extent cx="46799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4679950" cy="0"/>
                        </a:xfrm>
                        <a:prstGeom prst="line">
                          <a:avLst/>
                        </a:prstGeom>
                        <a:ln>
                          <a:solidFill>
                            <a:srgbClr val="B89439"/>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3099A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8.65pt,11.05pt" to="427.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" strokecolor="#b89439" strokeweight="1.5pt">
                <v:stroke joinstyle="miter"/>
              </v:line>
            </w:pict>
          </mc:Fallback>
        </mc:AlternateContent>
      </w:r>
    </w:p>
    <w:p w14:paraId="79C49F72" w14:textId="77777777" w:rsidR="00112953" w:rsidRPr="00112953" w:rsidRDefault="00112953" w:rsidP="00A95CE2">
      <w:pPr>
        <w:jc w:val="both"/>
      </w:pPr>
    </w:p>
    <w:p w14:paraId="0725C61D" w14:textId="77777777" w:rsidR="00112953"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Cette convention</w:t>
      </w:r>
      <w:r w:rsidR="00112953" w:rsidRPr="00230DE4">
        <w:rPr>
          <w:rFonts w:asciiTheme="minorHAnsi" w:hAnsiTheme="minorHAnsi" w:cstheme="minorHAnsi"/>
          <w:w w:val="105"/>
          <w:sz w:val="16"/>
          <w:szCs w:val="16"/>
        </w:rPr>
        <w:t xml:space="preserve"> est à envoyer à votre OPCO pour demande de prise en charge.</w:t>
      </w:r>
    </w:p>
    <w:p w14:paraId="4F2DF703" w14:textId="77777777" w:rsidR="006B3057" w:rsidRPr="00230DE4" w:rsidRDefault="006B3057" w:rsidP="00A95CE2">
      <w:pPr>
        <w:pStyle w:val="Corpsdetexte"/>
        <w:spacing w:before="21" w:line="276" w:lineRule="auto"/>
        <w:ind w:left="84" w:right="116" w:hanging="1"/>
        <w:jc w:val="center"/>
        <w:rPr>
          <w:rFonts w:asciiTheme="minorHAnsi" w:hAnsiTheme="minorHAnsi" w:cstheme="minorHAnsi"/>
          <w:w w:val="105"/>
          <w:sz w:val="16"/>
          <w:szCs w:val="16"/>
        </w:rPr>
      </w:pPr>
      <w:r w:rsidRPr="00230DE4">
        <w:rPr>
          <w:rFonts w:asciiTheme="minorHAnsi" w:hAnsiTheme="minorHAnsi" w:cstheme="minorHAnsi"/>
          <w:w w:val="105"/>
          <w:sz w:val="16"/>
          <w:szCs w:val="16"/>
        </w:rPr>
        <w:t xml:space="preserve">Merci de la </w:t>
      </w:r>
      <w:r w:rsidR="00112953" w:rsidRPr="00230DE4">
        <w:rPr>
          <w:rFonts w:asciiTheme="minorHAnsi" w:hAnsiTheme="minorHAnsi" w:cstheme="minorHAnsi"/>
          <w:w w:val="105"/>
          <w:sz w:val="16"/>
          <w:szCs w:val="16"/>
        </w:rPr>
        <w:t>renvoyer signée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munie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du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tampon</w:t>
      </w:r>
      <w:r w:rsidR="00112953" w:rsidRPr="00230DE4">
        <w:rPr>
          <w:rFonts w:asciiTheme="minorHAnsi" w:hAnsiTheme="minorHAnsi" w:cstheme="minorHAnsi"/>
          <w:spacing w:val="-4"/>
          <w:w w:val="105"/>
          <w:sz w:val="16"/>
          <w:szCs w:val="16"/>
        </w:rPr>
        <w:t xml:space="preserve"> </w:t>
      </w:r>
      <w:r w:rsidR="00112953" w:rsidRPr="00230DE4">
        <w:rPr>
          <w:rFonts w:asciiTheme="minorHAnsi" w:hAnsiTheme="minorHAnsi" w:cstheme="minorHAnsi"/>
          <w:w w:val="105"/>
          <w:sz w:val="16"/>
          <w:szCs w:val="16"/>
        </w:rPr>
        <w:t>de</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société</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à</w:t>
      </w:r>
      <w:r w:rsidR="00112953" w:rsidRPr="00230DE4">
        <w:rPr>
          <w:rFonts w:asciiTheme="minorHAnsi" w:hAnsiTheme="minorHAnsi" w:cstheme="minorHAnsi"/>
          <w:spacing w:val="-2"/>
          <w:w w:val="105"/>
          <w:sz w:val="16"/>
          <w:szCs w:val="16"/>
        </w:rPr>
        <w:t xml:space="preserve"> </w:t>
      </w:r>
      <w:r w:rsidR="00112953" w:rsidRPr="00230DE4">
        <w:rPr>
          <w:rFonts w:asciiTheme="minorHAnsi" w:hAnsiTheme="minorHAnsi" w:cstheme="minorHAnsi"/>
          <w:w w:val="105"/>
          <w:sz w:val="16"/>
          <w:szCs w:val="16"/>
        </w:rPr>
        <w:t>l'adresse postale de PAD ou</w:t>
      </w:r>
      <w:r w:rsidR="00112953" w:rsidRPr="00230DE4">
        <w:rPr>
          <w:rFonts w:asciiTheme="minorHAnsi" w:hAnsiTheme="minorHAnsi" w:cstheme="minorHAnsi"/>
          <w:spacing w:val="-5"/>
          <w:w w:val="105"/>
          <w:sz w:val="16"/>
          <w:szCs w:val="16"/>
        </w:rPr>
        <w:t xml:space="preserve"> </w:t>
      </w:r>
      <w:r w:rsidR="00112953" w:rsidRPr="00230DE4">
        <w:rPr>
          <w:rFonts w:asciiTheme="minorHAnsi" w:hAnsiTheme="minorHAnsi" w:cstheme="minorHAnsi"/>
          <w:w w:val="105"/>
          <w:sz w:val="16"/>
          <w:szCs w:val="16"/>
        </w:rPr>
        <w:t>par</w:t>
      </w:r>
      <w:r w:rsidR="00112953" w:rsidRPr="00230DE4">
        <w:rPr>
          <w:rFonts w:asciiTheme="minorHAnsi" w:hAnsiTheme="minorHAnsi" w:cstheme="minorHAnsi"/>
          <w:spacing w:val="1"/>
          <w:w w:val="105"/>
          <w:sz w:val="16"/>
          <w:szCs w:val="16"/>
        </w:rPr>
        <w:t xml:space="preserve"> </w:t>
      </w:r>
      <w:r w:rsidR="00112953" w:rsidRPr="00230DE4">
        <w:rPr>
          <w:rFonts w:asciiTheme="minorHAnsi" w:hAnsiTheme="minorHAnsi" w:cstheme="minorHAnsi"/>
          <w:w w:val="105"/>
          <w:sz w:val="16"/>
          <w:szCs w:val="16"/>
        </w:rPr>
        <w:t>email</w:t>
      </w:r>
    </w:p>
    <w:p w14:paraId="316A1BF0" w14:textId="77777777" w:rsidR="00112953" w:rsidRDefault="00112953" w:rsidP="00A95CE2">
      <w:pPr>
        <w:pStyle w:val="Corpsdetexte"/>
        <w:spacing w:before="21" w:line="276" w:lineRule="auto"/>
        <w:ind w:left="84" w:right="116" w:hanging="1"/>
        <w:jc w:val="both"/>
        <w:rPr>
          <w:rFonts w:asciiTheme="minorHAnsi" w:hAnsiTheme="minorHAnsi" w:cstheme="minorHAnsi"/>
          <w:w w:val="105"/>
          <w:sz w:val="20"/>
          <w:szCs w:val="20"/>
        </w:rPr>
      </w:pPr>
      <w:r w:rsidRPr="009F6D28">
        <w:rPr>
          <w:rFonts w:asciiTheme="minorHAnsi" w:hAnsiTheme="minorHAnsi" w:cstheme="minorHAnsi"/>
          <w:spacing w:val="-3"/>
          <w:w w:val="105"/>
          <w:sz w:val="20"/>
          <w:szCs w:val="20"/>
        </w:rPr>
        <w:t xml:space="preserve"> </w:t>
      </w:r>
    </w:p>
    <w:p w14:paraId="4EBE849A" w14:textId="77777777" w:rsidR="006B3057" w:rsidRDefault="006B3057" w:rsidP="00A95CE2">
      <w:pPr>
        <w:pStyle w:val="Corpsdetexte"/>
        <w:spacing w:before="21" w:line="276" w:lineRule="auto"/>
        <w:ind w:left="84" w:right="116" w:hanging="1"/>
        <w:jc w:val="both"/>
        <w:rPr>
          <w:rFonts w:asciiTheme="minorHAnsi" w:hAnsiTheme="minorHAnsi" w:cstheme="minorHAnsi"/>
          <w:w w:val="105"/>
          <w:sz w:val="20"/>
          <w:szCs w:val="20"/>
        </w:rPr>
      </w:pPr>
    </w:p>
    <w:p w14:paraId="7DF1ED8B" w14:textId="77777777" w:rsidR="003B3FE3" w:rsidRDefault="003B3FE3" w:rsidP="00A95CE2">
      <w:pPr>
        <w:pStyle w:val="Corpsdetexte"/>
        <w:spacing w:before="103" w:line="360" w:lineRule="auto"/>
        <w:ind w:left="111"/>
        <w:jc w:val="both"/>
        <w:rPr>
          <w:rFonts w:asciiTheme="minorHAnsi" w:hAnsiTheme="minorHAnsi" w:cstheme="minorHAnsi"/>
          <w:color w:val="B89439"/>
          <w:w w:val="105"/>
          <w:sz w:val="20"/>
          <w:szCs w:val="20"/>
        </w:rPr>
      </w:pPr>
      <w:r w:rsidRPr="00230DE4">
        <w:rPr>
          <w:rFonts w:asciiTheme="minorHAnsi" w:hAnsiTheme="minorHAnsi" w:cstheme="minorHAnsi"/>
          <w:color w:val="B89439"/>
          <w:w w:val="105"/>
          <w:sz w:val="20"/>
          <w:szCs w:val="20"/>
        </w:rPr>
        <w:t>Entre les soussignés :</w:t>
      </w:r>
    </w:p>
    <w:p w14:paraId="4532F963" w14:textId="77777777" w:rsidR="00F71397" w:rsidRPr="00F71397" w:rsidRDefault="00F71397" w:rsidP="00A95CE2">
      <w:pPr>
        <w:pStyle w:val="Corpsdetexte"/>
        <w:spacing w:before="103" w:line="360" w:lineRule="auto"/>
        <w:ind w:left="111"/>
        <w:jc w:val="both"/>
        <w:rPr>
          <w:rFonts w:asciiTheme="minorHAnsi" w:hAnsiTheme="minorHAnsi" w:cstheme="minorHAnsi"/>
          <w:color w:val="B89439"/>
          <w:w w:val="105"/>
          <w:sz w:val="16"/>
          <w:szCs w:val="16"/>
        </w:rPr>
      </w:pPr>
    </w:p>
    <w:p w14:paraId="4F962999" w14:textId="77777777" w:rsidR="003B3FE3" w:rsidRPr="00230DE4" w:rsidRDefault="003B3FE3" w:rsidP="00A95CE2">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Partners &amp; Alliances Development, SAS au capital de 25 000€, sis au 13 rue Saint </w:t>
      </w:r>
      <w:r w:rsidR="009F4310">
        <w:rPr>
          <w:rFonts w:asciiTheme="minorHAnsi" w:hAnsiTheme="minorHAnsi" w:cstheme="minorHAnsi"/>
          <w:w w:val="105"/>
          <w:sz w:val="20"/>
          <w:szCs w:val="20"/>
        </w:rPr>
        <w:t>H</w:t>
      </w:r>
      <w:r w:rsidRPr="00230DE4">
        <w:rPr>
          <w:rFonts w:asciiTheme="minorHAnsi" w:hAnsiTheme="minorHAnsi" w:cstheme="minorHAnsi"/>
          <w:w w:val="105"/>
          <w:sz w:val="20"/>
          <w:szCs w:val="20"/>
        </w:rPr>
        <w:t>onoré, 78 000 Versailles, enregistré sous le numéro de déclaration d'existence 1178 80159 78 auprès de la Direction régionale du travail, de l’emploi et de la formation professionnelle d’Ile-de-France</w:t>
      </w:r>
    </w:p>
    <w:p w14:paraId="4EC6BC3B" w14:textId="77777777" w:rsidR="003B3FE3" w:rsidRPr="00A95CE2" w:rsidRDefault="003B3FE3" w:rsidP="00A95CE2">
      <w:pPr>
        <w:pStyle w:val="Corpsdetexte"/>
        <w:spacing w:before="1" w:line="360" w:lineRule="auto"/>
        <w:jc w:val="both"/>
        <w:rPr>
          <w:rFonts w:asciiTheme="minorHAnsi" w:hAnsiTheme="minorHAnsi" w:cstheme="minorHAnsi"/>
          <w:w w:val="105"/>
          <w:sz w:val="16"/>
          <w:szCs w:val="16"/>
        </w:rPr>
      </w:pPr>
    </w:p>
    <w:p w14:paraId="6989DA0D" w14:textId="77777777" w:rsidR="00466E2C" w:rsidRDefault="003B3FE3" w:rsidP="006B5196">
      <w:pPr>
        <w:pStyle w:val="Paragraphedeliste"/>
        <w:numPr>
          <w:ilvl w:val="0"/>
          <w:numId w:val="3"/>
        </w:numPr>
        <w:tabs>
          <w:tab w:val="left" w:pos="260"/>
        </w:tabs>
        <w:spacing w:before="22" w:line="360" w:lineRule="auto"/>
        <w:ind w:right="1380" w:firstLine="0"/>
        <w:jc w:val="both"/>
        <w:rPr>
          <w:rFonts w:asciiTheme="minorHAnsi" w:hAnsiTheme="minorHAnsi" w:cstheme="minorHAnsi"/>
          <w:w w:val="105"/>
          <w:sz w:val="20"/>
          <w:szCs w:val="20"/>
        </w:rPr>
      </w:pPr>
      <w:r w:rsidRPr="00F00A72">
        <w:rPr>
          <w:rFonts w:asciiTheme="minorHAnsi" w:hAnsiTheme="minorHAnsi" w:cstheme="minorHAnsi"/>
          <w:w w:val="105"/>
          <w:sz w:val="20"/>
          <w:szCs w:val="20"/>
        </w:rPr>
        <w:t xml:space="preserve">Société </w:t>
      </w:r>
      <w:r w:rsidR="00230DE4" w:rsidRPr="00F00A72">
        <w:rPr>
          <w:rFonts w:asciiTheme="minorHAnsi" w:hAnsiTheme="minorHAnsi" w:cstheme="minorHAnsi"/>
          <w:w w:val="105"/>
          <w:sz w:val="20"/>
          <w:szCs w:val="20"/>
        </w:rPr>
        <w:tab/>
      </w:r>
      <w:r w:rsidR="005444E6">
        <w:rPr>
          <w:rFonts w:asciiTheme="minorHAnsi" w:hAnsiTheme="minorHAnsi" w:cstheme="minorHAnsi"/>
          <w:w w:val="105"/>
          <w:sz w:val="20"/>
          <w:szCs w:val="20"/>
        </w:rPr>
        <w:t>…………….</w:t>
      </w:r>
      <w:r w:rsidR="00D8337D">
        <w:rPr>
          <w:rFonts w:asciiTheme="minorHAnsi" w:hAnsiTheme="minorHAnsi" w:cstheme="minorHAnsi"/>
          <w:w w:val="105"/>
          <w:sz w:val="20"/>
          <w:szCs w:val="20"/>
        </w:rPr>
        <w:t xml:space="preserve"> </w:t>
      </w:r>
      <w:r w:rsidR="006B5196" w:rsidRPr="00F00A72">
        <w:rPr>
          <w:rFonts w:asciiTheme="minorHAnsi" w:hAnsiTheme="minorHAnsi" w:cstheme="minorHAnsi"/>
          <w:w w:val="105"/>
          <w:sz w:val="20"/>
          <w:szCs w:val="20"/>
        </w:rPr>
        <w:t>représentée</w:t>
      </w:r>
      <w:r w:rsidRPr="00F00A72">
        <w:rPr>
          <w:rFonts w:asciiTheme="minorHAnsi" w:hAnsiTheme="minorHAnsi" w:cstheme="minorHAnsi"/>
          <w:w w:val="105"/>
          <w:sz w:val="20"/>
          <w:szCs w:val="20"/>
        </w:rPr>
        <w:t xml:space="preserve"> par </w:t>
      </w:r>
      <w:r w:rsidR="005444E6">
        <w:rPr>
          <w:rFonts w:asciiTheme="minorHAnsi" w:hAnsiTheme="minorHAnsi" w:cstheme="minorHAnsi"/>
          <w:w w:val="105"/>
          <w:sz w:val="20"/>
          <w:szCs w:val="20"/>
        </w:rPr>
        <w:t>Mr/</w:t>
      </w:r>
      <w:r w:rsidR="00851EF0">
        <w:rPr>
          <w:rFonts w:asciiTheme="minorHAnsi" w:hAnsiTheme="minorHAnsi" w:cstheme="minorHAnsi"/>
          <w:w w:val="105"/>
          <w:sz w:val="20"/>
          <w:szCs w:val="20"/>
        </w:rPr>
        <w:t>M</w:t>
      </w:r>
      <w:r w:rsidR="006B5196" w:rsidRPr="00F00A72">
        <w:rPr>
          <w:rFonts w:asciiTheme="minorHAnsi" w:hAnsiTheme="minorHAnsi" w:cstheme="minorHAnsi"/>
          <w:w w:val="105"/>
          <w:sz w:val="20"/>
          <w:szCs w:val="20"/>
        </w:rPr>
        <w:t>me</w:t>
      </w:r>
      <w:r w:rsidR="00D8337D">
        <w:rPr>
          <w:rFonts w:asciiTheme="minorHAnsi" w:hAnsiTheme="minorHAnsi" w:cstheme="minorHAnsi"/>
          <w:w w:val="105"/>
          <w:sz w:val="20"/>
          <w:szCs w:val="20"/>
        </w:rPr>
        <w:t xml:space="preserve"> </w:t>
      </w:r>
      <w:r w:rsidR="005444E6">
        <w:rPr>
          <w:rFonts w:asciiTheme="minorHAnsi" w:hAnsiTheme="minorHAnsi" w:cstheme="minorHAnsi"/>
          <w:w w:val="105"/>
          <w:sz w:val="20"/>
          <w:szCs w:val="20"/>
        </w:rPr>
        <w:t>……………</w:t>
      </w:r>
      <w:r w:rsidR="006B5196" w:rsidRPr="00F00A72">
        <w:rPr>
          <w:rFonts w:asciiTheme="minorHAnsi" w:hAnsiTheme="minorHAnsi" w:cstheme="minorHAnsi"/>
          <w:w w:val="105"/>
          <w:sz w:val="20"/>
          <w:szCs w:val="20"/>
        </w:rPr>
        <w:t xml:space="preserve"> </w:t>
      </w:r>
      <w:r w:rsidR="00DB046A" w:rsidRPr="00F00A72">
        <w:rPr>
          <w:rFonts w:asciiTheme="minorHAnsi" w:hAnsiTheme="minorHAnsi" w:cstheme="minorHAnsi"/>
          <w:w w:val="105"/>
          <w:sz w:val="20"/>
          <w:szCs w:val="20"/>
        </w:rPr>
        <w:t>agissant en tant que</w:t>
      </w:r>
      <w:r w:rsidR="00D8337D">
        <w:rPr>
          <w:rFonts w:asciiTheme="minorHAnsi" w:hAnsiTheme="minorHAnsi" w:cstheme="minorHAnsi"/>
          <w:w w:val="105"/>
          <w:sz w:val="20"/>
          <w:szCs w:val="20"/>
        </w:rPr>
        <w:t xml:space="preserve"> </w:t>
      </w:r>
      <w:r w:rsidR="005444E6">
        <w:rPr>
          <w:rFonts w:asciiTheme="minorHAnsi" w:hAnsiTheme="minorHAnsi" w:cstheme="minorHAnsi"/>
          <w:w w:val="105"/>
          <w:sz w:val="20"/>
          <w:szCs w:val="20"/>
        </w:rPr>
        <w:t>……………….</w:t>
      </w:r>
      <w:r w:rsidR="00DB046A" w:rsidRPr="00F00A72">
        <w:rPr>
          <w:rFonts w:asciiTheme="minorHAnsi" w:hAnsiTheme="minorHAnsi" w:cstheme="minorHAnsi"/>
          <w:w w:val="105"/>
          <w:sz w:val="20"/>
          <w:szCs w:val="20"/>
        </w:rPr>
        <w:tab/>
      </w:r>
      <w:r w:rsidR="00DB046A" w:rsidRPr="00F00A72">
        <w:rPr>
          <w:rFonts w:asciiTheme="minorHAnsi" w:hAnsiTheme="minorHAnsi" w:cstheme="minorHAnsi"/>
          <w:w w:val="105"/>
          <w:sz w:val="20"/>
          <w:szCs w:val="20"/>
        </w:rPr>
        <w:tab/>
      </w:r>
      <w:r w:rsidR="00466E2C">
        <w:rPr>
          <w:rFonts w:asciiTheme="minorHAnsi" w:hAnsiTheme="minorHAnsi" w:cstheme="minorHAnsi"/>
          <w:w w:val="105"/>
          <w:sz w:val="20"/>
          <w:szCs w:val="20"/>
        </w:rPr>
        <w:t>N° de sécurité sociale :</w:t>
      </w:r>
    </w:p>
    <w:p w14:paraId="3930019F" w14:textId="78D54791" w:rsidR="003B3FE3" w:rsidRPr="00F00A72" w:rsidRDefault="00466E2C" w:rsidP="00466E2C">
      <w:pPr>
        <w:pStyle w:val="Paragraphedeliste"/>
        <w:tabs>
          <w:tab w:val="left" w:pos="260"/>
        </w:tabs>
        <w:spacing w:before="22" w:line="360" w:lineRule="auto"/>
        <w:ind w:left="111" w:right="1380" w:firstLine="0"/>
        <w:jc w:val="both"/>
        <w:rPr>
          <w:rFonts w:asciiTheme="minorHAnsi" w:hAnsiTheme="minorHAnsi" w:cstheme="minorHAnsi"/>
          <w:w w:val="105"/>
          <w:sz w:val="20"/>
          <w:szCs w:val="20"/>
        </w:rPr>
      </w:pPr>
      <w:r>
        <w:rPr>
          <w:rFonts w:asciiTheme="minorHAnsi" w:hAnsiTheme="minorHAnsi" w:cstheme="minorHAnsi"/>
          <w:w w:val="105"/>
          <w:sz w:val="20"/>
          <w:szCs w:val="20"/>
        </w:rPr>
        <w:tab/>
      </w:r>
      <w:r>
        <w:rPr>
          <w:rFonts w:asciiTheme="minorHAnsi" w:hAnsiTheme="minorHAnsi" w:cstheme="minorHAnsi"/>
          <w:w w:val="105"/>
          <w:sz w:val="20"/>
          <w:szCs w:val="20"/>
        </w:rPr>
        <w:tab/>
        <w:t>(</w:t>
      </w:r>
      <w:r w:rsidRPr="00466E2C">
        <w:rPr>
          <w:rFonts w:asciiTheme="minorHAnsi" w:hAnsiTheme="minorHAnsi" w:cstheme="minorHAnsi"/>
          <w:w w:val="105"/>
          <w:sz w:val="20"/>
          <w:szCs w:val="20"/>
        </w:rPr>
        <w:t xml:space="preserve">renseignement </w:t>
      </w:r>
      <w:r>
        <w:rPr>
          <w:rFonts w:asciiTheme="minorHAnsi" w:hAnsiTheme="minorHAnsi" w:cstheme="minorHAnsi"/>
          <w:w w:val="105"/>
          <w:sz w:val="20"/>
          <w:szCs w:val="20"/>
        </w:rPr>
        <w:t>obligatoire pour l</w:t>
      </w:r>
      <w:r w:rsidRPr="00466E2C">
        <w:rPr>
          <w:rFonts w:asciiTheme="minorHAnsi" w:hAnsiTheme="minorHAnsi" w:cstheme="minorHAnsi"/>
          <w:w w:val="105"/>
          <w:sz w:val="20"/>
          <w:szCs w:val="20"/>
        </w:rPr>
        <w:t>es demandes de prise en charge</w:t>
      </w:r>
      <w:r>
        <w:rPr>
          <w:rFonts w:asciiTheme="minorHAnsi" w:hAnsiTheme="minorHAnsi" w:cstheme="minorHAnsi"/>
          <w:w w:val="105"/>
          <w:sz w:val="20"/>
          <w:szCs w:val="20"/>
        </w:rPr>
        <w:t xml:space="preserve"> Atlas)</w:t>
      </w:r>
      <w:r w:rsidR="00DB046A" w:rsidRPr="00F00A72">
        <w:rPr>
          <w:rFonts w:asciiTheme="minorHAnsi" w:hAnsiTheme="minorHAnsi" w:cstheme="minorHAnsi"/>
          <w:w w:val="105"/>
          <w:sz w:val="20"/>
          <w:szCs w:val="20"/>
        </w:rPr>
        <w:tab/>
        <w:t xml:space="preserve">        </w:t>
      </w:r>
    </w:p>
    <w:p w14:paraId="01BAF09B" w14:textId="0BB5D27F" w:rsidR="003B3FE3" w:rsidRPr="00230DE4" w:rsidRDefault="003B3FE3" w:rsidP="00A95CE2">
      <w:pPr>
        <w:tabs>
          <w:tab w:val="left" w:pos="260"/>
        </w:tabs>
        <w:spacing w:line="360" w:lineRule="auto"/>
        <w:jc w:val="both"/>
        <w:rPr>
          <w:rFonts w:asciiTheme="minorHAnsi" w:hAnsiTheme="minorHAnsi" w:cstheme="minorHAnsi"/>
          <w:w w:val="105"/>
          <w:sz w:val="20"/>
          <w:szCs w:val="20"/>
        </w:rPr>
      </w:pPr>
    </w:p>
    <w:p w14:paraId="7BAD147D" w14:textId="77777777" w:rsidR="003B3FE3" w:rsidRPr="00C72EBA"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Est conclue la convention suivante, en application des dispositions du Livre IX du code du travail portant organisation de la formation professionnelle continue dans le cadre de l'éducation permanente – articles R950.1 et suivants.</w:t>
      </w:r>
    </w:p>
    <w:p w14:paraId="39F809BB" w14:textId="77777777" w:rsidR="003B3FE3" w:rsidRPr="00A95CE2" w:rsidRDefault="003B3FE3" w:rsidP="00A95CE2">
      <w:pPr>
        <w:pStyle w:val="Corpsdetexte"/>
        <w:spacing w:before="2" w:line="360" w:lineRule="auto"/>
        <w:jc w:val="both"/>
        <w:rPr>
          <w:rFonts w:asciiTheme="minorHAnsi" w:hAnsiTheme="minorHAnsi" w:cstheme="minorHAnsi"/>
          <w:w w:val="105"/>
          <w:sz w:val="16"/>
          <w:szCs w:val="16"/>
        </w:rPr>
      </w:pPr>
    </w:p>
    <w:p w14:paraId="7B9A2153" w14:textId="77777777" w:rsidR="003B3FE3" w:rsidRPr="00230DE4" w:rsidRDefault="003B3FE3" w:rsidP="00A95CE2">
      <w:pPr>
        <w:pStyle w:val="Titre2"/>
        <w:spacing w:line="360" w:lineRule="auto"/>
        <w:jc w:val="both"/>
        <w:rPr>
          <w:rFonts w:asciiTheme="minorHAnsi" w:hAnsiTheme="minorHAnsi" w:cstheme="minorHAnsi"/>
          <w:b w:val="0"/>
          <w:bCs w:val="0"/>
          <w:color w:val="B89439"/>
          <w:w w:val="105"/>
          <w:sz w:val="20"/>
          <w:szCs w:val="20"/>
        </w:rPr>
      </w:pPr>
      <w:r w:rsidRPr="00230DE4">
        <w:rPr>
          <w:rFonts w:asciiTheme="minorHAnsi" w:hAnsiTheme="minorHAnsi" w:cstheme="minorHAnsi"/>
          <w:b w:val="0"/>
          <w:bCs w:val="0"/>
          <w:color w:val="B89439"/>
          <w:w w:val="105"/>
          <w:sz w:val="20"/>
          <w:szCs w:val="20"/>
        </w:rPr>
        <w:t>Article 1er : Objet de la convention</w:t>
      </w:r>
    </w:p>
    <w:p w14:paraId="62FD578C" w14:textId="77777777" w:rsidR="00230DE4" w:rsidRPr="00A95CE2" w:rsidRDefault="00230DE4" w:rsidP="00A95CE2">
      <w:pPr>
        <w:pStyle w:val="Titre2"/>
        <w:spacing w:line="360" w:lineRule="auto"/>
        <w:jc w:val="both"/>
        <w:rPr>
          <w:rFonts w:asciiTheme="minorHAnsi" w:hAnsiTheme="minorHAnsi" w:cstheme="minorHAnsi"/>
          <w:b w:val="0"/>
          <w:bCs w:val="0"/>
          <w:w w:val="105"/>
          <w:sz w:val="16"/>
          <w:szCs w:val="16"/>
        </w:rPr>
      </w:pPr>
    </w:p>
    <w:p w14:paraId="2C14935E" w14:textId="77777777" w:rsidR="003B3FE3" w:rsidRPr="00C72EBA" w:rsidRDefault="00BD02E0" w:rsidP="00C72EBA">
      <w:p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 xml:space="preserve">  </w:t>
      </w:r>
      <w:r w:rsidR="003B3FE3" w:rsidRPr="00C72EBA">
        <w:rPr>
          <w:rFonts w:asciiTheme="minorHAnsi" w:hAnsiTheme="minorHAnsi" w:cstheme="minorHAnsi"/>
          <w:w w:val="105"/>
          <w:sz w:val="20"/>
          <w:szCs w:val="20"/>
        </w:rPr>
        <w:t>L'organisme Partners &amp; Alliances Development organisera l'action de formation suivante :</w:t>
      </w:r>
    </w:p>
    <w:p w14:paraId="2C663A24" w14:textId="74FE26C0" w:rsidR="003B3FE3" w:rsidRPr="00C72EBA" w:rsidRDefault="00A95CE2"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I</w:t>
      </w:r>
      <w:r w:rsidR="003B3FE3" w:rsidRPr="00C72EBA">
        <w:rPr>
          <w:rFonts w:asciiTheme="minorHAnsi" w:hAnsiTheme="minorHAnsi" w:cstheme="minorHAnsi"/>
          <w:w w:val="105"/>
          <w:sz w:val="20"/>
          <w:szCs w:val="20"/>
        </w:rPr>
        <w:t xml:space="preserve">ntitulé du stage : </w:t>
      </w:r>
      <w:r w:rsidR="00885B65">
        <w:rPr>
          <w:rFonts w:asciiTheme="minorHAnsi" w:hAnsiTheme="minorHAnsi" w:cstheme="minorHAnsi"/>
          <w:w w:val="105"/>
          <w:sz w:val="20"/>
          <w:szCs w:val="20"/>
        </w:rPr>
        <w:t>Formation Channels et Alliances Managers</w:t>
      </w:r>
    </w:p>
    <w:p w14:paraId="68D14B5F" w14:textId="00F170AE"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Référence du </w:t>
      </w:r>
      <w:r w:rsidR="009F42B6" w:rsidRPr="00C72EBA">
        <w:rPr>
          <w:rFonts w:asciiTheme="minorHAnsi" w:hAnsiTheme="minorHAnsi" w:cstheme="minorHAnsi"/>
          <w:w w:val="105"/>
          <w:sz w:val="20"/>
          <w:szCs w:val="20"/>
        </w:rPr>
        <w:t>stage :</w:t>
      </w:r>
      <w:r w:rsidRPr="00C72EBA">
        <w:rPr>
          <w:rFonts w:asciiTheme="minorHAnsi" w:hAnsiTheme="minorHAnsi" w:cstheme="minorHAnsi"/>
          <w:w w:val="105"/>
          <w:sz w:val="20"/>
          <w:szCs w:val="20"/>
        </w:rPr>
        <w:t xml:space="preserve"> REF02</w:t>
      </w:r>
    </w:p>
    <w:p w14:paraId="4045629D"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Objectifs du stage : Se former aux meilleures pratiques commerciales avec les partenaires commerciaux</w:t>
      </w:r>
    </w:p>
    <w:p w14:paraId="40E4F87A"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Programme et méthodes : Téléchargez la fiche descriptive du stage sur </w:t>
      </w:r>
      <w:hyperlink r:id="rId8" w:history="1">
        <w:r w:rsidR="00C72EBA" w:rsidRPr="00B74462">
          <w:rPr>
            <w:rStyle w:val="Lienhypertexte"/>
            <w:rFonts w:asciiTheme="minorHAnsi" w:hAnsiTheme="minorHAnsi" w:cstheme="minorHAnsi"/>
            <w:w w:val="105"/>
            <w:sz w:val="20"/>
            <w:szCs w:val="20"/>
          </w:rPr>
          <w:t>www.pad-consulting.com</w:t>
        </w:r>
      </w:hyperlink>
      <w:r w:rsidR="00C72EBA">
        <w:rPr>
          <w:rFonts w:asciiTheme="minorHAnsi" w:hAnsiTheme="minorHAnsi" w:cstheme="minorHAnsi"/>
          <w:w w:val="105"/>
          <w:sz w:val="20"/>
          <w:szCs w:val="20"/>
        </w:rPr>
        <w:t xml:space="preserve">, </w:t>
      </w:r>
      <w:r w:rsidRPr="00C72EBA">
        <w:rPr>
          <w:rFonts w:asciiTheme="minorHAnsi" w:hAnsiTheme="minorHAnsi" w:cstheme="minorHAnsi"/>
          <w:w w:val="105"/>
          <w:sz w:val="20"/>
          <w:szCs w:val="20"/>
        </w:rPr>
        <w:t>rubrique formation.</w:t>
      </w:r>
    </w:p>
    <w:p w14:paraId="2B1D3930" w14:textId="77777777" w:rsidR="003B3FE3" w:rsidRPr="00C72EBA" w:rsidRDefault="003B3FE3"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 xml:space="preserve">Type d'action de formation (article L 900-2 du code du </w:t>
      </w:r>
      <w:r w:rsidR="00B130C3" w:rsidRPr="00C72EBA">
        <w:rPr>
          <w:rFonts w:asciiTheme="minorHAnsi" w:hAnsiTheme="minorHAnsi" w:cstheme="minorHAnsi"/>
          <w:w w:val="105"/>
          <w:sz w:val="20"/>
          <w:szCs w:val="20"/>
        </w:rPr>
        <w:t>travail)</w:t>
      </w:r>
      <w:r w:rsidRPr="00C72EBA">
        <w:rPr>
          <w:rFonts w:asciiTheme="minorHAnsi" w:hAnsiTheme="minorHAnsi" w:cstheme="minorHAnsi"/>
          <w:w w:val="105"/>
          <w:sz w:val="20"/>
          <w:szCs w:val="20"/>
        </w:rPr>
        <w:t xml:space="preserve"> : Perfectionnement des connaissances</w:t>
      </w:r>
    </w:p>
    <w:p w14:paraId="1B27AA40" w14:textId="26DE2C5E" w:rsidR="003B3FE3" w:rsidRPr="00C72EBA" w:rsidRDefault="00E44227"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Pr>
          <w:rFonts w:asciiTheme="minorHAnsi" w:hAnsiTheme="minorHAnsi" w:cstheme="minorHAnsi"/>
          <w:w w:val="105"/>
          <w:sz w:val="20"/>
          <w:szCs w:val="20"/>
        </w:rPr>
        <w:t>Date :</w:t>
      </w:r>
      <w:r>
        <w:rPr>
          <w:rFonts w:asciiTheme="minorHAnsi" w:hAnsiTheme="minorHAnsi" w:cstheme="minorHAnsi"/>
          <w:w w:val="105"/>
          <w:sz w:val="20"/>
          <w:szCs w:val="20"/>
        </w:rPr>
        <w:tab/>
        <w:t xml:space="preserve"> </w:t>
      </w:r>
      <w:r w:rsidR="00E9653F">
        <w:rPr>
          <w:rFonts w:asciiTheme="minorHAnsi" w:hAnsiTheme="minorHAnsi" w:cstheme="minorHAnsi"/>
          <w:w w:val="105"/>
          <w:sz w:val="20"/>
          <w:szCs w:val="20"/>
        </w:rPr>
        <w:t>16/03/21, 17/03/21, 23/03/21 &amp; 24/03/21 ; 8 :30 – 12 :30</w:t>
      </w:r>
    </w:p>
    <w:p w14:paraId="5BBB1B7C" w14:textId="64526276" w:rsidR="003B3FE3" w:rsidRPr="00C72EBA" w:rsidRDefault="009F42B6" w:rsidP="00C72EBA">
      <w:pPr>
        <w:pStyle w:val="Paragraphedeliste"/>
        <w:numPr>
          <w:ilvl w:val="0"/>
          <w:numId w:val="7"/>
        </w:numPr>
        <w:tabs>
          <w:tab w:val="left" w:pos="260"/>
        </w:tabs>
        <w:spacing w:before="22" w:line="360" w:lineRule="auto"/>
        <w:ind w:right="1380"/>
        <w:jc w:val="both"/>
        <w:rPr>
          <w:rFonts w:asciiTheme="minorHAnsi" w:hAnsiTheme="minorHAnsi" w:cstheme="minorHAnsi"/>
          <w:w w:val="105"/>
          <w:sz w:val="20"/>
          <w:szCs w:val="20"/>
        </w:rPr>
      </w:pPr>
      <w:r w:rsidRPr="00C72EBA">
        <w:rPr>
          <w:rFonts w:asciiTheme="minorHAnsi" w:hAnsiTheme="minorHAnsi" w:cstheme="minorHAnsi"/>
          <w:w w:val="105"/>
          <w:sz w:val="20"/>
          <w:szCs w:val="20"/>
        </w:rPr>
        <w:t>Durée :</w:t>
      </w:r>
      <w:r w:rsidR="005141BA">
        <w:rPr>
          <w:rFonts w:asciiTheme="minorHAnsi" w:hAnsiTheme="minorHAnsi" w:cstheme="minorHAnsi"/>
          <w:w w:val="105"/>
          <w:sz w:val="20"/>
          <w:szCs w:val="20"/>
        </w:rPr>
        <w:t xml:space="preserve">   </w:t>
      </w:r>
      <w:r w:rsidR="00E9653F">
        <w:rPr>
          <w:rFonts w:asciiTheme="minorHAnsi" w:hAnsiTheme="minorHAnsi" w:cstheme="minorHAnsi"/>
          <w:w w:val="105"/>
          <w:sz w:val="20"/>
          <w:szCs w:val="20"/>
        </w:rPr>
        <w:t>4 demi-journées</w:t>
      </w:r>
      <w:r w:rsidR="003B3FE3" w:rsidRPr="00C72EBA">
        <w:rPr>
          <w:rFonts w:asciiTheme="minorHAnsi" w:hAnsiTheme="minorHAnsi" w:cstheme="minorHAnsi"/>
          <w:w w:val="105"/>
          <w:sz w:val="20"/>
          <w:szCs w:val="20"/>
        </w:rPr>
        <w:t xml:space="preserve"> </w:t>
      </w:r>
      <w:r w:rsidR="00E9653F">
        <w:rPr>
          <w:rFonts w:asciiTheme="minorHAnsi" w:hAnsiTheme="minorHAnsi" w:cstheme="minorHAnsi"/>
          <w:w w:val="105"/>
          <w:sz w:val="20"/>
          <w:szCs w:val="20"/>
        </w:rPr>
        <w:t>8 :30 – 12 :30</w:t>
      </w:r>
      <w:r w:rsidR="00E9653F" w:rsidRPr="00C72EBA">
        <w:rPr>
          <w:rFonts w:asciiTheme="minorHAnsi" w:hAnsiTheme="minorHAnsi" w:cstheme="minorHAnsi"/>
          <w:w w:val="105"/>
          <w:sz w:val="20"/>
          <w:szCs w:val="20"/>
        </w:rPr>
        <w:t xml:space="preserve"> </w:t>
      </w:r>
      <w:r w:rsidR="00B130C3" w:rsidRPr="00C72EBA">
        <w:rPr>
          <w:rFonts w:asciiTheme="minorHAnsi" w:hAnsiTheme="minorHAnsi" w:cstheme="minorHAnsi"/>
          <w:w w:val="105"/>
          <w:sz w:val="20"/>
          <w:szCs w:val="20"/>
        </w:rPr>
        <w:t>(16</w:t>
      </w:r>
      <w:r w:rsidR="003B3FE3" w:rsidRPr="00C72EBA">
        <w:rPr>
          <w:rFonts w:asciiTheme="minorHAnsi" w:hAnsiTheme="minorHAnsi" w:cstheme="minorHAnsi"/>
          <w:w w:val="105"/>
          <w:sz w:val="20"/>
          <w:szCs w:val="20"/>
        </w:rPr>
        <w:t xml:space="preserve"> heures)</w:t>
      </w:r>
    </w:p>
    <w:p w14:paraId="07A72330" w14:textId="3B9A7970" w:rsidR="00711851" w:rsidRDefault="00E61D60" w:rsidP="00C72EBA">
      <w:pPr>
        <w:pStyle w:val="Corpsdetexte"/>
        <w:numPr>
          <w:ilvl w:val="0"/>
          <w:numId w:val="7"/>
        </w:numPr>
        <w:spacing w:before="22" w:line="360" w:lineRule="auto"/>
        <w:ind w:right="1380"/>
        <w:jc w:val="both"/>
        <w:rPr>
          <w:rFonts w:asciiTheme="minorHAnsi" w:hAnsiTheme="minorHAnsi" w:cstheme="minorHAnsi"/>
          <w:w w:val="105"/>
          <w:sz w:val="20"/>
          <w:szCs w:val="20"/>
        </w:rPr>
      </w:pPr>
      <w:r w:rsidRPr="00711851">
        <w:rPr>
          <w:rFonts w:asciiTheme="minorHAnsi" w:hAnsiTheme="minorHAnsi" w:cstheme="minorHAnsi"/>
          <w:w w:val="105"/>
          <w:sz w:val="20"/>
          <w:szCs w:val="20"/>
        </w:rPr>
        <w:t>Lieu :</w:t>
      </w:r>
      <w:r w:rsidRPr="00711851">
        <w:rPr>
          <w:rFonts w:asciiTheme="minorHAnsi" w:hAnsiTheme="minorHAnsi" w:cstheme="minorHAnsi"/>
          <w:w w:val="105"/>
          <w:sz w:val="20"/>
          <w:szCs w:val="20"/>
        </w:rPr>
        <w:tab/>
      </w:r>
      <w:r w:rsidR="00E9653F">
        <w:rPr>
          <w:rFonts w:asciiTheme="minorHAnsi" w:hAnsiTheme="minorHAnsi" w:cstheme="minorHAnsi"/>
          <w:w w:val="105"/>
          <w:sz w:val="20"/>
          <w:szCs w:val="20"/>
        </w:rPr>
        <w:t>Vision conférence</w:t>
      </w:r>
    </w:p>
    <w:p w14:paraId="710C595F" w14:textId="3D23795F" w:rsidR="003B3FE3" w:rsidRPr="00711851" w:rsidRDefault="009F42B6" w:rsidP="00C72EBA">
      <w:pPr>
        <w:pStyle w:val="Corpsdetexte"/>
        <w:numPr>
          <w:ilvl w:val="0"/>
          <w:numId w:val="7"/>
        </w:numPr>
        <w:spacing w:before="22" w:line="360" w:lineRule="auto"/>
        <w:ind w:right="1380"/>
        <w:jc w:val="both"/>
        <w:rPr>
          <w:rFonts w:asciiTheme="minorHAnsi" w:hAnsiTheme="minorHAnsi" w:cstheme="minorHAnsi"/>
          <w:w w:val="105"/>
          <w:sz w:val="20"/>
          <w:szCs w:val="20"/>
        </w:rPr>
      </w:pPr>
      <w:r w:rsidRPr="00711851">
        <w:rPr>
          <w:rFonts w:asciiTheme="minorHAnsi" w:hAnsiTheme="minorHAnsi" w:cstheme="minorHAnsi"/>
          <w:w w:val="105"/>
          <w:sz w:val="20"/>
          <w:szCs w:val="20"/>
        </w:rPr>
        <w:t>Format :</w:t>
      </w:r>
      <w:r w:rsidR="003B3FE3" w:rsidRPr="00711851">
        <w:rPr>
          <w:rFonts w:asciiTheme="minorHAnsi" w:hAnsiTheme="minorHAnsi" w:cstheme="minorHAnsi"/>
          <w:w w:val="105"/>
          <w:sz w:val="20"/>
          <w:szCs w:val="20"/>
        </w:rPr>
        <w:t xml:space="preserve"> Interentreprises</w:t>
      </w:r>
      <w:r w:rsidR="00E9653F">
        <w:rPr>
          <w:rFonts w:asciiTheme="minorHAnsi" w:hAnsiTheme="minorHAnsi" w:cstheme="minorHAnsi"/>
          <w:w w:val="105"/>
          <w:sz w:val="20"/>
          <w:szCs w:val="20"/>
        </w:rPr>
        <w:t xml:space="preserve"> à distance</w:t>
      </w:r>
    </w:p>
    <w:p w14:paraId="01CD832F"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p>
    <w:p w14:paraId="442E4451" w14:textId="3768C0B4" w:rsidR="00575518" w:rsidRDefault="00575518">
      <w:pPr>
        <w:widowControl/>
        <w:autoSpaceDE/>
        <w:autoSpaceDN/>
        <w:spacing w:after="160" w:line="259" w:lineRule="auto"/>
        <w:rPr>
          <w:rFonts w:asciiTheme="minorHAnsi" w:hAnsiTheme="minorHAnsi" w:cstheme="minorHAnsi"/>
          <w:w w:val="105"/>
          <w:sz w:val="20"/>
          <w:szCs w:val="20"/>
        </w:rPr>
      </w:pPr>
      <w:r>
        <w:rPr>
          <w:rFonts w:asciiTheme="minorHAnsi" w:hAnsiTheme="minorHAnsi" w:cstheme="minorHAnsi"/>
          <w:w w:val="105"/>
          <w:sz w:val="20"/>
          <w:szCs w:val="20"/>
        </w:rPr>
        <w:br w:type="page"/>
      </w:r>
    </w:p>
    <w:p w14:paraId="48B588AA" w14:textId="77777777" w:rsidR="00D82CE0" w:rsidRPr="00C72EBA" w:rsidRDefault="00D82CE0" w:rsidP="00C72EBA">
      <w:pPr>
        <w:tabs>
          <w:tab w:val="left" w:pos="260"/>
        </w:tabs>
        <w:spacing w:before="22" w:line="360" w:lineRule="auto"/>
        <w:ind w:left="111" w:right="1380"/>
        <w:jc w:val="both"/>
        <w:rPr>
          <w:rFonts w:asciiTheme="minorHAnsi" w:hAnsiTheme="minorHAnsi" w:cstheme="minorHAnsi"/>
          <w:w w:val="105"/>
          <w:sz w:val="20"/>
          <w:szCs w:val="20"/>
        </w:rPr>
      </w:pPr>
    </w:p>
    <w:p w14:paraId="3DFFB1A4" w14:textId="77777777" w:rsidR="003B3FE3" w:rsidRPr="00BD02E0"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2 : Effectif formé</w:t>
      </w:r>
    </w:p>
    <w:p w14:paraId="154EC5BC" w14:textId="77777777" w:rsidR="00D82CE0" w:rsidRPr="00BD02E0" w:rsidRDefault="00D82CE0" w:rsidP="00C72EBA">
      <w:pPr>
        <w:tabs>
          <w:tab w:val="left" w:pos="260"/>
        </w:tabs>
        <w:spacing w:before="22" w:line="360" w:lineRule="auto"/>
        <w:ind w:left="111" w:right="1380"/>
        <w:jc w:val="both"/>
        <w:rPr>
          <w:rFonts w:asciiTheme="minorHAnsi" w:hAnsiTheme="minorHAnsi" w:cstheme="minorHAnsi"/>
          <w:w w:val="105"/>
          <w:sz w:val="16"/>
          <w:szCs w:val="16"/>
        </w:rPr>
      </w:pPr>
    </w:p>
    <w:p w14:paraId="0A047905" w14:textId="77777777" w:rsidR="003B3FE3"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L'organisme Partners &amp; Alliances Development accueillera la personne suivante :</w:t>
      </w:r>
    </w:p>
    <w:p w14:paraId="68A35F60" w14:textId="1A4C81E3" w:rsidR="00B130C3" w:rsidRPr="00230DE4" w:rsidRDefault="005444E6" w:rsidP="00C72EBA">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w w:val="105"/>
          <w:sz w:val="20"/>
          <w:szCs w:val="20"/>
        </w:rPr>
        <w:t>Mr/Mme …………………..</w:t>
      </w:r>
    </w:p>
    <w:p w14:paraId="5E8EC64E" w14:textId="51711911" w:rsidR="003B3FE3" w:rsidRPr="006D21FD" w:rsidRDefault="003B3FE3" w:rsidP="00C72EBA">
      <w:pPr>
        <w:tabs>
          <w:tab w:val="left" w:pos="260"/>
        </w:tabs>
        <w:spacing w:before="22" w:line="360" w:lineRule="auto"/>
        <w:ind w:left="111" w:right="1380"/>
        <w:jc w:val="both"/>
        <w:rPr>
          <w:rFonts w:asciiTheme="minorHAnsi" w:hAnsiTheme="minorHAnsi" w:cstheme="minorHAnsi"/>
          <w:w w:val="105"/>
          <w:sz w:val="16"/>
          <w:szCs w:val="16"/>
        </w:rPr>
      </w:pPr>
    </w:p>
    <w:p w14:paraId="265A95C6" w14:textId="77777777" w:rsidR="00B130C3" w:rsidRPr="0023264A" w:rsidRDefault="00B130C3"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7C3094EF" w14:textId="77777777" w:rsidR="003B3FE3" w:rsidRDefault="003B3FE3" w:rsidP="00C72EBA">
      <w:pPr>
        <w:tabs>
          <w:tab w:val="left" w:pos="260"/>
        </w:tabs>
        <w:spacing w:before="22" w:line="360" w:lineRule="auto"/>
        <w:ind w:left="111" w:right="1380"/>
        <w:jc w:val="both"/>
        <w:rPr>
          <w:rFonts w:asciiTheme="minorHAnsi" w:hAnsiTheme="minorHAnsi" w:cstheme="minorHAnsi"/>
          <w:color w:val="B89439"/>
          <w:w w:val="105"/>
          <w:sz w:val="20"/>
          <w:szCs w:val="20"/>
        </w:rPr>
      </w:pPr>
      <w:r w:rsidRPr="00BD02E0">
        <w:rPr>
          <w:rFonts w:asciiTheme="minorHAnsi" w:hAnsiTheme="minorHAnsi" w:cstheme="minorHAnsi"/>
          <w:color w:val="B89439"/>
          <w:w w:val="105"/>
          <w:sz w:val="20"/>
          <w:szCs w:val="20"/>
        </w:rPr>
        <w:t>Article 3 : dispositions financières</w:t>
      </w:r>
    </w:p>
    <w:p w14:paraId="6ECE8404" w14:textId="77777777" w:rsidR="00BD02E0" w:rsidRPr="00BD02E0" w:rsidRDefault="00BD02E0" w:rsidP="00C72EBA">
      <w:pPr>
        <w:tabs>
          <w:tab w:val="left" w:pos="260"/>
        </w:tabs>
        <w:spacing w:before="22" w:line="360" w:lineRule="auto"/>
        <w:ind w:left="111" w:right="1380"/>
        <w:jc w:val="both"/>
        <w:rPr>
          <w:rFonts w:asciiTheme="minorHAnsi" w:hAnsiTheme="minorHAnsi" w:cstheme="minorHAnsi"/>
          <w:color w:val="B89439"/>
          <w:w w:val="105"/>
          <w:sz w:val="16"/>
          <w:szCs w:val="16"/>
        </w:rPr>
      </w:pPr>
    </w:p>
    <w:p w14:paraId="03AB7C93" w14:textId="77777777" w:rsidR="003B3FE3" w:rsidRPr="00230DE4" w:rsidRDefault="003B3FE3" w:rsidP="00C72EBA">
      <w:pPr>
        <w:tabs>
          <w:tab w:val="left" w:pos="260"/>
        </w:tabs>
        <w:spacing w:before="22" w:line="360" w:lineRule="auto"/>
        <w:ind w:left="111" w:right="1380"/>
        <w:jc w:val="both"/>
        <w:rPr>
          <w:rFonts w:asciiTheme="minorHAnsi" w:hAnsiTheme="minorHAnsi" w:cstheme="minorHAnsi"/>
          <w:w w:val="105"/>
          <w:sz w:val="20"/>
          <w:szCs w:val="20"/>
        </w:rPr>
      </w:pPr>
      <w:r w:rsidRPr="00230DE4">
        <w:rPr>
          <w:rFonts w:asciiTheme="minorHAnsi" w:hAnsiTheme="minorHAnsi" w:cstheme="minorHAnsi"/>
          <w:w w:val="105"/>
          <w:sz w:val="20"/>
          <w:szCs w:val="20"/>
        </w:rPr>
        <w:t>En contrepartie de cette action de formation, l'entreprise s'acquittera des frais suivants :</w:t>
      </w:r>
    </w:p>
    <w:p w14:paraId="64D6D543" w14:textId="77777777" w:rsidR="003B3FE3" w:rsidRPr="008C5034" w:rsidRDefault="003B3FE3" w:rsidP="00A95CE2">
      <w:pPr>
        <w:pStyle w:val="Corpsdetexte"/>
        <w:spacing w:line="360" w:lineRule="auto"/>
        <w:jc w:val="both"/>
        <w:rPr>
          <w:rFonts w:asciiTheme="minorHAnsi" w:hAnsiTheme="minorHAnsi" w:cstheme="minorHAnsi"/>
          <w:sz w:val="22"/>
          <w:szCs w:val="22"/>
        </w:rPr>
      </w:pPr>
    </w:p>
    <w:tbl>
      <w:tblPr>
        <w:tblW w:w="0" w:type="auto"/>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50"/>
        <w:gridCol w:w="1700"/>
      </w:tblGrid>
      <w:tr w:rsidR="001576C4" w14:paraId="05C8D0C5" w14:textId="77777777" w:rsidTr="00E9653F">
        <w:trPr>
          <w:trHeight w:val="1832"/>
        </w:trPr>
        <w:tc>
          <w:tcPr>
            <w:tcW w:w="5650" w:type="dxa"/>
            <w:vMerge w:val="restart"/>
            <w:tcBorders>
              <w:top w:val="single" w:sz="4" w:space="0" w:color="B89439"/>
              <w:left w:val="single" w:sz="4" w:space="0" w:color="B89439"/>
              <w:right w:val="single" w:sz="4" w:space="0" w:color="B89439"/>
            </w:tcBorders>
          </w:tcPr>
          <w:p w14:paraId="20C05E95" w14:textId="77777777" w:rsidR="001576C4" w:rsidRDefault="001576C4" w:rsidP="001576C4">
            <w:pPr>
              <w:pStyle w:val="TableParagraph"/>
              <w:spacing w:line="360" w:lineRule="auto"/>
              <w:ind w:left="23"/>
              <w:jc w:val="both"/>
              <w:rPr>
                <w:rFonts w:asciiTheme="minorHAnsi" w:hAnsiTheme="minorHAnsi" w:cstheme="minorHAnsi"/>
                <w:w w:val="105"/>
                <w:sz w:val="20"/>
                <w:szCs w:val="20"/>
              </w:rPr>
            </w:pPr>
            <w:r w:rsidRPr="00230DE4">
              <w:rPr>
                <w:rFonts w:asciiTheme="minorHAnsi" w:hAnsiTheme="minorHAnsi" w:cstheme="minorHAnsi"/>
                <w:w w:val="105"/>
                <w:sz w:val="20"/>
                <w:szCs w:val="20"/>
              </w:rPr>
              <w:t>Frais de formation</w:t>
            </w:r>
            <w:r>
              <w:rPr>
                <w:rFonts w:asciiTheme="minorHAnsi" w:hAnsiTheme="minorHAnsi" w:cstheme="minorHAnsi"/>
                <w:w w:val="105"/>
                <w:sz w:val="20"/>
                <w:szCs w:val="20"/>
              </w:rPr>
              <w:t xml:space="preserve"> : 1 stagiaire x 1</w:t>
            </w:r>
            <w:r w:rsidR="00303B5C">
              <w:rPr>
                <w:rFonts w:asciiTheme="minorHAnsi" w:hAnsiTheme="minorHAnsi" w:cstheme="minorHAnsi"/>
                <w:w w:val="105"/>
                <w:sz w:val="20"/>
                <w:szCs w:val="20"/>
              </w:rPr>
              <w:t xml:space="preserve"> </w:t>
            </w:r>
            <w:r>
              <w:rPr>
                <w:rFonts w:asciiTheme="minorHAnsi" w:hAnsiTheme="minorHAnsi" w:cstheme="minorHAnsi"/>
                <w:w w:val="105"/>
                <w:sz w:val="20"/>
                <w:szCs w:val="20"/>
              </w:rPr>
              <w:t>990 € HT</w:t>
            </w:r>
          </w:p>
          <w:p w14:paraId="0A6E0CEE" w14:textId="2E1AFA9C" w:rsidR="001576C4" w:rsidRPr="001576C4" w:rsidRDefault="001576C4" w:rsidP="00E9653F">
            <w:pPr>
              <w:pStyle w:val="Corpsdetexte"/>
              <w:spacing w:line="360" w:lineRule="auto"/>
              <w:jc w:val="both"/>
              <w:rPr>
                <w:rFonts w:asciiTheme="minorHAnsi" w:hAnsiTheme="minorHAnsi" w:cstheme="minorHAnsi"/>
                <w:b/>
                <w:bCs/>
                <w:color w:val="B89439"/>
                <w:w w:val="105"/>
                <w:sz w:val="20"/>
                <w:szCs w:val="20"/>
              </w:rPr>
            </w:pPr>
            <w:r>
              <w:rPr>
                <w:rFonts w:asciiTheme="minorHAnsi" w:hAnsiTheme="minorHAnsi" w:cstheme="minorHAnsi"/>
                <w:w w:val="105"/>
                <w:sz w:val="20"/>
                <w:szCs w:val="20"/>
              </w:rPr>
              <w:tab/>
            </w:r>
          </w:p>
          <w:p w14:paraId="3AF2BA3D" w14:textId="77777777" w:rsidR="001576C4" w:rsidRPr="00230DE4" w:rsidRDefault="001576C4" w:rsidP="001576C4">
            <w:pPr>
              <w:pStyle w:val="TableParagraph"/>
              <w:spacing w:before="15" w:line="360" w:lineRule="auto"/>
              <w:ind w:left="3397" w:right="281"/>
              <w:jc w:val="both"/>
              <w:rPr>
                <w:rFonts w:asciiTheme="minorHAnsi" w:hAnsiTheme="minorHAnsi" w:cstheme="minorHAnsi"/>
                <w:w w:val="105"/>
                <w:sz w:val="20"/>
                <w:szCs w:val="20"/>
              </w:rPr>
            </w:pPr>
            <w:r w:rsidRPr="00230DE4">
              <w:rPr>
                <w:rFonts w:asciiTheme="minorHAnsi" w:hAnsiTheme="minorHAnsi" w:cstheme="minorHAnsi"/>
                <w:w w:val="105"/>
                <w:sz w:val="20"/>
                <w:szCs w:val="20"/>
              </w:rPr>
              <w:t xml:space="preserve">Soit un total HT de </w:t>
            </w:r>
            <w:r>
              <w:rPr>
                <w:rFonts w:asciiTheme="minorHAnsi" w:hAnsiTheme="minorHAnsi" w:cstheme="minorHAnsi"/>
                <w:w w:val="105"/>
                <w:sz w:val="20"/>
                <w:szCs w:val="20"/>
              </w:rPr>
              <w:t xml:space="preserve">   </w:t>
            </w:r>
            <w:r w:rsidRPr="00230DE4">
              <w:rPr>
                <w:rFonts w:asciiTheme="minorHAnsi" w:hAnsiTheme="minorHAnsi" w:cstheme="minorHAnsi"/>
                <w:w w:val="105"/>
                <w:sz w:val="20"/>
                <w:szCs w:val="20"/>
              </w:rPr>
              <w:t>TVA (20,0 %)</w:t>
            </w:r>
          </w:p>
          <w:p w14:paraId="0CDF7D58"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16"/>
                <w:szCs w:val="16"/>
              </w:rPr>
            </w:pPr>
          </w:p>
          <w:p w14:paraId="74D861DF" w14:textId="77777777" w:rsidR="001576C4" w:rsidRPr="001576C4" w:rsidRDefault="001576C4" w:rsidP="00BD02E0">
            <w:pPr>
              <w:pStyle w:val="Titre1"/>
              <w:tabs>
                <w:tab w:val="left" w:pos="5333"/>
              </w:tabs>
              <w:spacing w:line="360" w:lineRule="auto"/>
              <w:jc w:val="both"/>
              <w:rPr>
                <w:rFonts w:asciiTheme="minorHAnsi" w:hAnsiTheme="minorHAnsi" w:cstheme="minorHAnsi"/>
                <w:b w:val="0"/>
                <w:bCs w:val="0"/>
                <w:color w:val="B89439"/>
                <w:w w:val="105"/>
                <w:sz w:val="20"/>
                <w:szCs w:val="20"/>
              </w:rPr>
            </w:pPr>
          </w:p>
          <w:p w14:paraId="2C2F9E1A" w14:textId="35555A5C" w:rsidR="001576C4" w:rsidRPr="001576C4" w:rsidRDefault="001576C4" w:rsidP="001576C4">
            <w:pPr>
              <w:pStyle w:val="Titre1"/>
              <w:tabs>
                <w:tab w:val="left" w:pos="5333"/>
              </w:tabs>
              <w:spacing w:line="360" w:lineRule="auto"/>
              <w:jc w:val="both"/>
              <w:rPr>
                <w:rFonts w:asciiTheme="minorHAnsi" w:hAnsiTheme="minorHAnsi" w:cstheme="minorHAnsi"/>
                <w:b w:val="0"/>
                <w:bCs w:val="0"/>
                <w:color w:val="B89439"/>
                <w:w w:val="105"/>
                <w:sz w:val="20"/>
                <w:szCs w:val="20"/>
              </w:rPr>
            </w:pPr>
            <w:r w:rsidRPr="001576C4">
              <w:rPr>
                <w:rFonts w:asciiTheme="minorHAnsi" w:hAnsiTheme="minorHAnsi" w:cstheme="minorHAnsi"/>
                <w:b w:val="0"/>
                <w:w w:val="105"/>
                <w:sz w:val="20"/>
                <w:szCs w:val="20"/>
              </w:rPr>
              <w:t>TOTAL GENERAL TTC imputable au titre de l'année 20</w:t>
            </w:r>
            <w:r w:rsidR="00D8337D">
              <w:rPr>
                <w:rFonts w:asciiTheme="minorHAnsi" w:hAnsiTheme="minorHAnsi" w:cstheme="minorHAnsi"/>
                <w:b w:val="0"/>
                <w:w w:val="105"/>
                <w:sz w:val="20"/>
                <w:szCs w:val="20"/>
              </w:rPr>
              <w:t>2</w:t>
            </w:r>
            <w:r w:rsidR="00242820">
              <w:rPr>
                <w:rFonts w:asciiTheme="minorHAnsi" w:hAnsiTheme="minorHAnsi" w:cstheme="minorHAnsi"/>
                <w:b w:val="0"/>
                <w:w w:val="105"/>
                <w:sz w:val="20"/>
                <w:szCs w:val="20"/>
              </w:rPr>
              <w:t>1</w:t>
            </w:r>
            <w:r w:rsidRPr="001576C4">
              <w:rPr>
                <w:rFonts w:asciiTheme="minorHAnsi" w:hAnsiTheme="minorHAnsi" w:cstheme="minorHAnsi"/>
                <w:b w:val="0"/>
                <w:w w:val="105"/>
                <w:sz w:val="20"/>
                <w:szCs w:val="20"/>
              </w:rPr>
              <w:t xml:space="preserve"> :</w:t>
            </w:r>
          </w:p>
        </w:tc>
        <w:tc>
          <w:tcPr>
            <w:tcW w:w="1700" w:type="dxa"/>
            <w:tcBorders>
              <w:top w:val="single" w:sz="4" w:space="0" w:color="B89439"/>
              <w:left w:val="single" w:sz="4" w:space="0" w:color="B89439"/>
              <w:bottom w:val="single" w:sz="4" w:space="0" w:color="B89439"/>
              <w:right w:val="single" w:sz="4" w:space="0" w:color="B89439"/>
            </w:tcBorders>
          </w:tcPr>
          <w:p w14:paraId="39D1091D" w14:textId="64B32C4E" w:rsidR="001576C4" w:rsidRDefault="00E9653F" w:rsidP="001576C4">
            <w:pPr>
              <w:pStyle w:val="Titre1"/>
              <w:tabs>
                <w:tab w:val="left" w:pos="5333"/>
              </w:tabs>
              <w:spacing w:line="360" w:lineRule="auto"/>
              <w:ind w:left="0"/>
              <w:jc w:val="both"/>
              <w:rPr>
                <w:rFonts w:asciiTheme="minorHAnsi" w:hAnsiTheme="minorHAnsi" w:cstheme="minorHAnsi"/>
                <w:b w:val="0"/>
                <w:w w:val="105"/>
                <w:sz w:val="20"/>
                <w:szCs w:val="20"/>
              </w:rPr>
            </w:pPr>
            <w:r>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 xml:space="preserve">990 </w:t>
            </w:r>
            <w:r w:rsidR="001576C4" w:rsidRPr="001576C4">
              <w:rPr>
                <w:rFonts w:asciiTheme="minorHAnsi" w:hAnsiTheme="minorHAnsi" w:cstheme="minorHAnsi"/>
                <w:b w:val="0"/>
                <w:w w:val="105"/>
                <w:sz w:val="20"/>
                <w:szCs w:val="20"/>
              </w:rPr>
              <w:t>€</w:t>
            </w:r>
          </w:p>
          <w:p w14:paraId="6A9D314C" w14:textId="15FB1480" w:rsidR="001576C4" w:rsidRPr="001576C4" w:rsidRDefault="00CE3392" w:rsidP="001576C4">
            <w:pPr>
              <w:pStyle w:val="Titre1"/>
              <w:tabs>
                <w:tab w:val="left" w:pos="5333"/>
              </w:tabs>
              <w:spacing w:line="360" w:lineRule="auto"/>
              <w:ind w:left="0"/>
              <w:jc w:val="both"/>
              <w:rPr>
                <w:rFonts w:asciiTheme="minorHAnsi" w:hAnsiTheme="minorHAnsi" w:cstheme="minorHAnsi"/>
                <w:b w:val="0"/>
                <w:sz w:val="16"/>
                <w:szCs w:val="16"/>
              </w:rPr>
            </w:pPr>
            <w:r>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p>
          <w:p w14:paraId="2B7931CA" w14:textId="46637E56" w:rsidR="001576C4" w:rsidRPr="001576C4" w:rsidRDefault="00E9653F"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1</w:t>
            </w:r>
            <w:r w:rsidR="00DC607B">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 xml:space="preserve">990 </w:t>
            </w:r>
            <w:r w:rsidR="001576C4" w:rsidRPr="001576C4">
              <w:rPr>
                <w:rFonts w:asciiTheme="minorHAnsi" w:hAnsiTheme="minorHAnsi" w:cstheme="minorHAnsi"/>
                <w:b w:val="0"/>
                <w:w w:val="105"/>
                <w:sz w:val="20"/>
                <w:szCs w:val="20"/>
              </w:rPr>
              <w:t>€</w:t>
            </w:r>
          </w:p>
          <w:p w14:paraId="6377CB8D" w14:textId="7DB5C427" w:rsidR="001576C4" w:rsidRPr="001576C4" w:rsidRDefault="00CE3392" w:rsidP="001576C4">
            <w:pPr>
              <w:pStyle w:val="Titre1"/>
              <w:tabs>
                <w:tab w:val="left" w:pos="5333"/>
              </w:tabs>
              <w:spacing w:line="360" w:lineRule="auto"/>
              <w:ind w:left="0"/>
              <w:jc w:val="both"/>
              <w:rPr>
                <w:rFonts w:asciiTheme="minorHAnsi" w:hAnsiTheme="minorHAnsi" w:cstheme="minorHAnsi"/>
                <w:b w:val="0"/>
                <w:sz w:val="22"/>
                <w:szCs w:val="22"/>
              </w:rPr>
            </w:pPr>
            <w:r>
              <w:rPr>
                <w:rFonts w:asciiTheme="minorHAnsi" w:hAnsiTheme="minorHAnsi" w:cstheme="minorHAnsi"/>
                <w:b w:val="0"/>
                <w:sz w:val="22"/>
                <w:szCs w:val="22"/>
              </w:rPr>
              <w:t xml:space="preserve">  </w:t>
            </w:r>
            <w:r w:rsidR="00E9653F">
              <w:rPr>
                <w:rFonts w:asciiTheme="minorHAnsi" w:hAnsiTheme="minorHAnsi" w:cstheme="minorHAnsi"/>
                <w:b w:val="0"/>
                <w:sz w:val="22"/>
                <w:szCs w:val="22"/>
              </w:rPr>
              <w:t xml:space="preserve">  </w:t>
            </w:r>
            <w:r w:rsidR="00DC607B">
              <w:rPr>
                <w:rFonts w:asciiTheme="minorHAnsi" w:hAnsiTheme="minorHAnsi" w:cstheme="minorHAnsi"/>
                <w:b w:val="0"/>
                <w:sz w:val="22"/>
                <w:szCs w:val="22"/>
              </w:rPr>
              <w:t xml:space="preserve"> </w:t>
            </w:r>
            <w:r w:rsidR="001576C4" w:rsidRPr="001576C4">
              <w:rPr>
                <w:rFonts w:asciiTheme="minorHAnsi" w:hAnsiTheme="minorHAnsi" w:cstheme="minorHAnsi"/>
                <w:b w:val="0"/>
                <w:sz w:val="22"/>
                <w:szCs w:val="22"/>
              </w:rPr>
              <w:t xml:space="preserve">398 </w:t>
            </w:r>
            <w:r w:rsidR="001576C4" w:rsidRPr="001576C4">
              <w:rPr>
                <w:rFonts w:asciiTheme="minorHAnsi" w:hAnsiTheme="minorHAnsi" w:cstheme="minorHAnsi"/>
                <w:b w:val="0"/>
                <w:w w:val="105"/>
                <w:sz w:val="20"/>
                <w:szCs w:val="20"/>
              </w:rPr>
              <w:t>€</w:t>
            </w:r>
          </w:p>
        </w:tc>
      </w:tr>
      <w:tr w:rsidR="001576C4" w14:paraId="3E6F8E91" w14:textId="77777777" w:rsidTr="00CE3392">
        <w:trPr>
          <w:trHeight w:val="840"/>
        </w:trPr>
        <w:tc>
          <w:tcPr>
            <w:tcW w:w="5650" w:type="dxa"/>
            <w:vMerge/>
            <w:tcBorders>
              <w:left w:val="single" w:sz="4" w:space="0" w:color="B89439"/>
              <w:bottom w:val="single" w:sz="4" w:space="0" w:color="B89439"/>
              <w:right w:val="single" w:sz="4" w:space="0" w:color="B89439"/>
            </w:tcBorders>
          </w:tcPr>
          <w:p w14:paraId="03FDC24D" w14:textId="77777777" w:rsidR="001576C4" w:rsidRPr="008C5034" w:rsidRDefault="001576C4" w:rsidP="00BD02E0">
            <w:pPr>
              <w:pStyle w:val="Corpsdetexte"/>
              <w:spacing w:line="360" w:lineRule="auto"/>
              <w:jc w:val="both"/>
              <w:rPr>
                <w:rFonts w:asciiTheme="minorHAnsi" w:hAnsiTheme="minorHAnsi" w:cstheme="minorHAnsi"/>
                <w:sz w:val="22"/>
                <w:szCs w:val="22"/>
              </w:rPr>
            </w:pPr>
          </w:p>
        </w:tc>
        <w:tc>
          <w:tcPr>
            <w:tcW w:w="1700" w:type="dxa"/>
            <w:tcBorders>
              <w:top w:val="single" w:sz="4" w:space="0" w:color="B89439"/>
              <w:left w:val="single" w:sz="4" w:space="0" w:color="B89439"/>
              <w:bottom w:val="single" w:sz="4" w:space="0" w:color="B89439"/>
              <w:right w:val="single" w:sz="4" w:space="0" w:color="B89439"/>
            </w:tcBorders>
          </w:tcPr>
          <w:p w14:paraId="6DC1DACD" w14:textId="77777777" w:rsidR="00E9653F" w:rsidRDefault="00E9653F" w:rsidP="001576C4">
            <w:pPr>
              <w:spacing w:after="160" w:line="259" w:lineRule="auto"/>
              <w:rPr>
                <w:rFonts w:asciiTheme="minorHAnsi" w:hAnsiTheme="minorHAnsi" w:cstheme="minorHAnsi"/>
                <w:bCs/>
                <w:sz w:val="16"/>
                <w:szCs w:val="16"/>
              </w:rPr>
            </w:pPr>
          </w:p>
          <w:p w14:paraId="46F84B5A" w14:textId="5F4320B0" w:rsidR="001576C4" w:rsidRPr="001576C4" w:rsidRDefault="00E9653F" w:rsidP="001576C4">
            <w:pPr>
              <w:spacing w:after="160" w:line="259" w:lineRule="auto"/>
              <w:rPr>
                <w:rFonts w:asciiTheme="minorHAnsi" w:hAnsiTheme="minorHAnsi" w:cstheme="minorHAnsi"/>
                <w:bCs/>
              </w:rPr>
            </w:pPr>
            <w:r>
              <w:rPr>
                <w:rFonts w:asciiTheme="minorHAnsi" w:hAnsiTheme="minorHAnsi" w:cstheme="minorHAnsi"/>
                <w:bCs/>
              </w:rPr>
              <w:t xml:space="preserve">  </w:t>
            </w:r>
            <w:r w:rsidR="001576C4" w:rsidRPr="001576C4">
              <w:rPr>
                <w:rFonts w:asciiTheme="minorHAnsi" w:hAnsiTheme="minorHAnsi" w:cstheme="minorHAnsi"/>
                <w:bCs/>
              </w:rPr>
              <w:t>2</w:t>
            </w:r>
            <w:r w:rsidR="00DC607B">
              <w:rPr>
                <w:rFonts w:asciiTheme="minorHAnsi" w:hAnsiTheme="minorHAnsi" w:cstheme="minorHAnsi"/>
                <w:bCs/>
              </w:rPr>
              <w:t xml:space="preserve"> </w:t>
            </w:r>
            <w:r w:rsidR="001576C4" w:rsidRPr="001576C4">
              <w:rPr>
                <w:rFonts w:asciiTheme="minorHAnsi" w:hAnsiTheme="minorHAnsi" w:cstheme="minorHAnsi"/>
                <w:bCs/>
              </w:rPr>
              <w:t xml:space="preserve">388 </w:t>
            </w:r>
            <w:r w:rsidR="001576C4" w:rsidRPr="001576C4">
              <w:rPr>
                <w:rFonts w:asciiTheme="minorHAnsi" w:hAnsiTheme="minorHAnsi" w:cstheme="minorHAnsi"/>
                <w:w w:val="105"/>
                <w:sz w:val="20"/>
                <w:szCs w:val="20"/>
              </w:rPr>
              <w:t>€</w:t>
            </w:r>
          </w:p>
        </w:tc>
      </w:tr>
    </w:tbl>
    <w:p w14:paraId="58BD2678" w14:textId="77777777" w:rsidR="00BD02E0" w:rsidRPr="0023264A" w:rsidRDefault="00BD02E0"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6B79A29B" w14:textId="77777777" w:rsidR="0023264A" w:rsidRPr="0023264A" w:rsidRDefault="0023264A"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p>
    <w:p w14:paraId="34600C6B"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4 : Modalités de règlement</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63C9454D"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Le paiement sera dû à réception de la facture avant le déroulement du stage.</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3B749269"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5 : Sanction de la prestation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02218E28" w14:textId="33FDDB0E"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 xml:space="preserve">Une attestation de présence sera </w:t>
      </w:r>
      <w:r w:rsidR="00E9653F">
        <w:rPr>
          <w:rFonts w:asciiTheme="minorHAnsi" w:hAnsiTheme="minorHAnsi" w:cstheme="minorHAnsi"/>
          <w:w w:val="105"/>
          <w:sz w:val="20"/>
          <w:szCs w:val="20"/>
        </w:rPr>
        <w:t>envoyée</w:t>
      </w:r>
      <w:r w:rsidRPr="0023264A">
        <w:rPr>
          <w:rFonts w:asciiTheme="minorHAnsi" w:hAnsiTheme="minorHAnsi" w:cstheme="minorHAnsi"/>
          <w:w w:val="105"/>
          <w:sz w:val="20"/>
          <w:szCs w:val="20"/>
        </w:rPr>
        <w:t xml:space="preserve"> à chaque stagiaire détaillant la présence effective du stagiaire à chaque journée de présence à la formation.</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5736FF"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6 : Dédit ou abandon</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18E5C3C3"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16"/>
          <w:szCs w:val="16"/>
        </w:rPr>
      </w:pPr>
      <w:r w:rsidRPr="0023264A">
        <w:rPr>
          <w:rFonts w:asciiTheme="minorHAnsi" w:hAnsiTheme="minorHAnsi" w:cstheme="minorHAnsi"/>
          <w:w w:val="105"/>
          <w:sz w:val="20"/>
          <w:szCs w:val="20"/>
        </w:rPr>
        <w:t>En cas de dédit par l'entreprise à moins de 10 Jours francs avant le début de l'action mentionnée à l'article 1, ou d'abandon en cours de formation par un ou plusieurs stagiaires, l'organisme remboursera, sur le coût total, les sommes qu'il n'aura pas réellement dépensées et engagées pour la réalisation de</w:t>
      </w:r>
      <w:r w:rsidR="00E61D60">
        <w:rPr>
          <w:rFonts w:asciiTheme="minorHAnsi" w:hAnsiTheme="minorHAnsi" w:cstheme="minorHAnsi"/>
          <w:w w:val="105"/>
          <w:sz w:val="20"/>
          <w:szCs w:val="20"/>
        </w:rPr>
        <w:t xml:space="preserve"> ladite action (article L.920-9</w:t>
      </w:r>
      <w:r w:rsidRPr="0023264A">
        <w:rPr>
          <w:rFonts w:asciiTheme="minorHAnsi" w:hAnsiTheme="minorHAnsi" w:cstheme="minorHAnsi"/>
          <w:w w:val="105"/>
          <w:sz w:val="20"/>
          <w:szCs w:val="20"/>
        </w:rPr>
        <w:t xml:space="preserve"> du code du travail).</w:t>
      </w:r>
      <w:r w:rsidRPr="0023264A">
        <w:rPr>
          <w:rFonts w:asciiTheme="minorHAnsi" w:hAnsiTheme="minorHAnsi" w:cstheme="minorHAnsi"/>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4193C244" w14:textId="77777777" w:rsidR="0023264A" w:rsidRPr="0023264A" w:rsidRDefault="0023264A" w:rsidP="0023264A">
      <w:pPr>
        <w:tabs>
          <w:tab w:val="left" w:pos="260"/>
        </w:tabs>
        <w:spacing w:before="22" w:line="360" w:lineRule="auto"/>
        <w:ind w:left="111" w:right="1380"/>
        <w:jc w:val="both"/>
        <w:rPr>
          <w:rFonts w:asciiTheme="minorHAnsi" w:hAnsiTheme="minorHAnsi" w:cstheme="minorHAnsi"/>
          <w:color w:val="B89439"/>
          <w:w w:val="105"/>
          <w:sz w:val="20"/>
          <w:szCs w:val="20"/>
        </w:rPr>
      </w:pPr>
      <w:r w:rsidRPr="0023264A">
        <w:rPr>
          <w:rFonts w:asciiTheme="minorHAnsi" w:hAnsiTheme="minorHAnsi" w:cstheme="minorHAnsi"/>
          <w:color w:val="B89439"/>
          <w:w w:val="105"/>
          <w:sz w:val="20"/>
          <w:szCs w:val="20"/>
        </w:rPr>
        <w:t>Article 7 : Différends éventuels.</w:t>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r w:rsidRPr="0023264A">
        <w:rPr>
          <w:rFonts w:asciiTheme="minorHAnsi" w:hAnsiTheme="minorHAnsi" w:cstheme="minorHAnsi"/>
          <w:color w:val="B89439"/>
          <w:w w:val="105"/>
          <w:sz w:val="20"/>
          <w:szCs w:val="20"/>
        </w:rPr>
        <w:tab/>
      </w:r>
    </w:p>
    <w:p w14:paraId="5C908DE8" w14:textId="77777777" w:rsidR="00BD02E0" w:rsidRDefault="0023264A" w:rsidP="0023264A">
      <w:pPr>
        <w:tabs>
          <w:tab w:val="left" w:pos="260"/>
        </w:tabs>
        <w:spacing w:before="22" w:line="360" w:lineRule="auto"/>
        <w:ind w:left="111" w:right="1380"/>
        <w:jc w:val="both"/>
        <w:rPr>
          <w:rFonts w:asciiTheme="minorHAnsi" w:hAnsiTheme="minorHAnsi" w:cstheme="minorHAnsi"/>
          <w:w w:val="105"/>
          <w:sz w:val="20"/>
          <w:szCs w:val="20"/>
        </w:rPr>
      </w:pPr>
      <w:r w:rsidRPr="0023264A">
        <w:rPr>
          <w:rFonts w:asciiTheme="minorHAnsi" w:hAnsiTheme="minorHAnsi" w:cstheme="minorHAnsi"/>
          <w:w w:val="105"/>
          <w:sz w:val="20"/>
          <w:szCs w:val="20"/>
        </w:rPr>
        <w:t xml:space="preserve">Si une contestation ou un différend ne peuvent être réglés à l'amiable, </w:t>
      </w:r>
      <w:r>
        <w:rPr>
          <w:rFonts w:asciiTheme="minorHAnsi" w:hAnsiTheme="minorHAnsi" w:cstheme="minorHAnsi"/>
          <w:w w:val="105"/>
          <w:sz w:val="20"/>
          <w:szCs w:val="20"/>
        </w:rPr>
        <w:t xml:space="preserve">le Tribunal de Versailles </w:t>
      </w:r>
      <w:r w:rsidRPr="0023264A">
        <w:rPr>
          <w:rFonts w:asciiTheme="minorHAnsi" w:hAnsiTheme="minorHAnsi" w:cstheme="minorHAnsi"/>
          <w:w w:val="105"/>
          <w:sz w:val="20"/>
          <w:szCs w:val="20"/>
        </w:rPr>
        <w:t>sera seul compétent pour régler le litige.</w:t>
      </w:r>
    </w:p>
    <w:p w14:paraId="30A0EA01" w14:textId="77777777" w:rsidR="00B539F5" w:rsidRDefault="00B539F5" w:rsidP="0023264A">
      <w:pPr>
        <w:tabs>
          <w:tab w:val="left" w:pos="260"/>
        </w:tabs>
        <w:spacing w:before="22" w:line="360" w:lineRule="auto"/>
        <w:ind w:left="111" w:right="1380"/>
        <w:jc w:val="both"/>
        <w:rPr>
          <w:rFonts w:asciiTheme="minorHAnsi" w:hAnsiTheme="minorHAnsi" w:cstheme="minorHAnsi"/>
          <w:w w:val="105"/>
          <w:sz w:val="20"/>
          <w:szCs w:val="20"/>
        </w:rPr>
      </w:pPr>
    </w:p>
    <w:p w14:paraId="243F9CA2" w14:textId="3D54629D" w:rsidR="00B539F5" w:rsidRDefault="00B539F5" w:rsidP="00575518">
      <w:pPr>
        <w:widowControl/>
        <w:autoSpaceDE/>
        <w:autoSpaceDN/>
        <w:spacing w:after="160" w:line="259" w:lineRule="auto"/>
        <w:rPr>
          <w:rFonts w:asciiTheme="minorHAnsi" w:hAnsiTheme="minorHAnsi" w:cstheme="minorHAnsi"/>
          <w:w w:val="105"/>
          <w:sz w:val="20"/>
          <w:szCs w:val="20"/>
        </w:rPr>
      </w:pPr>
    </w:p>
    <w:p w14:paraId="6B6093A9" w14:textId="199F9BEB" w:rsidR="00B539F5" w:rsidRPr="00B539F5" w:rsidRDefault="00B539F5" w:rsidP="00B539F5">
      <w:pPr>
        <w:pStyle w:val="Titre1"/>
        <w:tabs>
          <w:tab w:val="left" w:pos="5333"/>
        </w:tabs>
        <w:spacing w:line="360" w:lineRule="auto"/>
        <w:jc w:val="both"/>
        <w:rPr>
          <w:rFonts w:asciiTheme="minorHAnsi" w:hAnsiTheme="minorHAnsi" w:cstheme="minorHAnsi"/>
          <w:w w:val="105"/>
          <w:sz w:val="20"/>
          <w:szCs w:val="20"/>
        </w:rPr>
      </w:pPr>
      <w:r w:rsidRPr="00B539F5">
        <w:rPr>
          <w:rFonts w:asciiTheme="minorHAnsi" w:hAnsiTheme="minorHAnsi" w:cstheme="minorHAnsi"/>
          <w:b w:val="0"/>
          <w:bCs w:val="0"/>
          <w:color w:val="B89439"/>
          <w:w w:val="105"/>
          <w:sz w:val="20"/>
          <w:szCs w:val="20"/>
        </w:rPr>
        <w:lastRenderedPageBreak/>
        <w:t>Fait en double exem</w:t>
      </w:r>
      <w:r>
        <w:rPr>
          <w:rFonts w:asciiTheme="minorHAnsi" w:hAnsiTheme="minorHAnsi" w:cstheme="minorHAnsi"/>
          <w:b w:val="0"/>
          <w:bCs w:val="0"/>
          <w:color w:val="B89439"/>
          <w:w w:val="105"/>
          <w:sz w:val="20"/>
          <w:szCs w:val="20"/>
        </w:rPr>
        <w:t>plai</w:t>
      </w:r>
      <w:r w:rsidR="006F29A3">
        <w:rPr>
          <w:rFonts w:asciiTheme="minorHAnsi" w:hAnsiTheme="minorHAnsi" w:cstheme="minorHAnsi"/>
          <w:b w:val="0"/>
          <w:bCs w:val="0"/>
          <w:color w:val="B89439"/>
          <w:w w:val="105"/>
          <w:sz w:val="20"/>
          <w:szCs w:val="20"/>
        </w:rPr>
        <w:t xml:space="preserve">re, à Versailles, le </w:t>
      </w:r>
      <w:r w:rsidR="00256474">
        <w:rPr>
          <w:rFonts w:asciiTheme="minorHAnsi" w:hAnsiTheme="minorHAnsi" w:cstheme="minorHAnsi"/>
          <w:b w:val="0"/>
          <w:bCs w:val="0"/>
          <w:color w:val="B89439"/>
          <w:w w:val="105"/>
          <w:sz w:val="20"/>
          <w:szCs w:val="20"/>
        </w:rPr>
        <w:t xml:space="preserve">  </w:t>
      </w:r>
      <w:r w:rsidR="006F29A3">
        <w:rPr>
          <w:rFonts w:asciiTheme="minorHAnsi" w:hAnsiTheme="minorHAnsi" w:cstheme="minorHAnsi"/>
          <w:b w:val="0"/>
          <w:bCs w:val="0"/>
          <w:color w:val="B89439"/>
          <w:w w:val="105"/>
          <w:sz w:val="20"/>
          <w:szCs w:val="20"/>
        </w:rPr>
        <w:t xml:space="preserve"> / </w:t>
      </w:r>
      <w:r w:rsidR="00256474">
        <w:rPr>
          <w:rFonts w:asciiTheme="minorHAnsi" w:hAnsiTheme="minorHAnsi" w:cstheme="minorHAnsi"/>
          <w:b w:val="0"/>
          <w:bCs w:val="0"/>
          <w:color w:val="B89439"/>
          <w:w w:val="105"/>
          <w:sz w:val="20"/>
          <w:szCs w:val="20"/>
        </w:rPr>
        <w:t xml:space="preserve">  </w:t>
      </w:r>
      <w:r w:rsidR="006F29A3">
        <w:rPr>
          <w:rFonts w:asciiTheme="minorHAnsi" w:hAnsiTheme="minorHAnsi" w:cstheme="minorHAnsi"/>
          <w:b w:val="0"/>
          <w:bCs w:val="0"/>
          <w:color w:val="B89439"/>
          <w:w w:val="105"/>
          <w:sz w:val="20"/>
          <w:szCs w:val="20"/>
        </w:rPr>
        <w:t xml:space="preserve"> /</w:t>
      </w:r>
      <w:r w:rsidR="002B3D05">
        <w:rPr>
          <w:rFonts w:asciiTheme="minorHAnsi" w:hAnsiTheme="minorHAnsi" w:cstheme="minorHAnsi"/>
          <w:b w:val="0"/>
          <w:bCs w:val="0"/>
          <w:color w:val="B89439"/>
          <w:w w:val="105"/>
          <w:sz w:val="20"/>
          <w:szCs w:val="20"/>
        </w:rPr>
        <w:t>202</w:t>
      </w:r>
      <w:r w:rsidR="00242820">
        <w:rPr>
          <w:rFonts w:asciiTheme="minorHAnsi" w:hAnsiTheme="minorHAnsi" w:cstheme="minorHAnsi"/>
          <w:b w:val="0"/>
          <w:bCs w:val="0"/>
          <w:color w:val="B89439"/>
          <w:w w:val="105"/>
          <w:sz w:val="20"/>
          <w:szCs w:val="20"/>
        </w:rPr>
        <w:t>1</w:t>
      </w:r>
      <w:r w:rsidRPr="00B539F5">
        <w:rPr>
          <w:rFonts w:asciiTheme="minorHAnsi" w:hAnsiTheme="minorHAnsi" w:cstheme="minorHAnsi"/>
          <w:b w:val="0"/>
          <w:bCs w:val="0"/>
          <w:color w:val="B89439"/>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730D9A4D"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p>
    <w:p w14:paraId="6BE568FE" w14:textId="77777777" w:rsidR="00B539F5" w:rsidRPr="00B539F5"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sidRPr="00B539F5">
        <w:rPr>
          <w:rFonts w:asciiTheme="minorHAnsi" w:hAnsiTheme="minorHAnsi" w:cstheme="minorHAnsi"/>
          <w:w w:val="105"/>
          <w:sz w:val="20"/>
          <w:szCs w:val="20"/>
        </w:rPr>
        <w:tab/>
        <w:t xml:space="preserve">            </w:t>
      </w:r>
      <w:r w:rsidR="00933289">
        <w:rPr>
          <w:rFonts w:asciiTheme="minorHAnsi" w:hAnsiTheme="minorHAnsi" w:cstheme="minorHAnsi"/>
          <w:w w:val="105"/>
          <w:sz w:val="20"/>
          <w:szCs w:val="20"/>
        </w:rPr>
        <w:tab/>
      </w:r>
      <w:r w:rsidRPr="00B539F5">
        <w:rPr>
          <w:rFonts w:asciiTheme="minorHAnsi" w:hAnsiTheme="minorHAnsi" w:cstheme="minorHAnsi"/>
          <w:w w:val="105"/>
          <w:sz w:val="20"/>
          <w:szCs w:val="20"/>
        </w:rPr>
        <w:t>Pour l'entreprise</w:t>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r>
      <w:r w:rsidRPr="00B539F5">
        <w:rPr>
          <w:rFonts w:asciiTheme="minorHAnsi" w:hAnsiTheme="minorHAnsi" w:cstheme="minorHAnsi"/>
          <w:w w:val="105"/>
          <w:sz w:val="20"/>
          <w:szCs w:val="20"/>
        </w:rPr>
        <w:tab/>
        <w:t xml:space="preserve">    </w:t>
      </w:r>
      <w:r>
        <w:rPr>
          <w:rFonts w:asciiTheme="minorHAnsi" w:hAnsiTheme="minorHAnsi" w:cstheme="minorHAnsi"/>
          <w:w w:val="105"/>
          <w:sz w:val="20"/>
          <w:szCs w:val="20"/>
        </w:rPr>
        <w:tab/>
      </w:r>
      <w:r w:rsidRPr="00B539F5">
        <w:rPr>
          <w:rFonts w:asciiTheme="minorHAnsi" w:hAnsiTheme="minorHAnsi" w:cstheme="minorHAnsi"/>
          <w:w w:val="105"/>
          <w:sz w:val="20"/>
          <w:szCs w:val="20"/>
        </w:rPr>
        <w:t xml:space="preserve">  Pour PAD</w:t>
      </w:r>
      <w:r w:rsidRPr="00B539F5">
        <w:rPr>
          <w:rFonts w:asciiTheme="minorHAnsi" w:hAnsiTheme="minorHAnsi" w:cstheme="minorHAnsi"/>
          <w:w w:val="105"/>
          <w:sz w:val="20"/>
          <w:szCs w:val="20"/>
        </w:rPr>
        <w:tab/>
      </w:r>
    </w:p>
    <w:p w14:paraId="5AF9BD33" w14:textId="31BBBC27" w:rsidR="00B539F5" w:rsidRPr="0023264A" w:rsidRDefault="00B539F5" w:rsidP="00B539F5">
      <w:pPr>
        <w:tabs>
          <w:tab w:val="left" w:pos="260"/>
        </w:tabs>
        <w:spacing w:before="22" w:line="360" w:lineRule="auto"/>
        <w:ind w:left="111" w:right="1380"/>
        <w:jc w:val="both"/>
        <w:rPr>
          <w:rFonts w:asciiTheme="minorHAnsi" w:hAnsiTheme="minorHAnsi" w:cstheme="minorHAnsi"/>
          <w:w w:val="105"/>
          <w:sz w:val="20"/>
          <w:szCs w:val="20"/>
        </w:rPr>
      </w:pPr>
      <w:r>
        <w:rPr>
          <w:rFonts w:asciiTheme="minorHAnsi" w:hAnsiTheme="minorHAnsi" w:cstheme="minorHAnsi"/>
          <w:w w:val="105"/>
          <w:sz w:val="20"/>
          <w:szCs w:val="20"/>
        </w:rPr>
        <w:t>(Nom et qualité du signataire et tampon de la société)</w:t>
      </w:r>
      <w:r w:rsidR="00575518">
        <w:rPr>
          <w:rFonts w:asciiTheme="minorHAnsi" w:hAnsiTheme="minorHAnsi" w:cstheme="minorHAnsi"/>
          <w:w w:val="105"/>
          <w:sz w:val="20"/>
          <w:szCs w:val="20"/>
        </w:rPr>
        <w:tab/>
      </w:r>
      <w:r w:rsidR="00575518">
        <w:rPr>
          <w:rFonts w:asciiTheme="minorHAnsi" w:hAnsiTheme="minorHAnsi" w:cstheme="minorHAnsi"/>
          <w:w w:val="105"/>
          <w:sz w:val="20"/>
          <w:szCs w:val="20"/>
        </w:rPr>
        <w:tab/>
      </w:r>
      <w:r w:rsidR="00575518">
        <w:rPr>
          <w:rFonts w:asciiTheme="minorHAnsi" w:hAnsiTheme="minorHAnsi" w:cstheme="minorHAnsi"/>
          <w:w w:val="105"/>
          <w:sz w:val="20"/>
          <w:szCs w:val="20"/>
        </w:rPr>
        <w:tab/>
        <w:t>Benjamin</w:t>
      </w:r>
      <w:r>
        <w:rPr>
          <w:rFonts w:asciiTheme="minorHAnsi" w:hAnsiTheme="minorHAnsi" w:cstheme="minorHAnsi"/>
          <w:w w:val="105"/>
          <w:sz w:val="20"/>
          <w:szCs w:val="20"/>
        </w:rPr>
        <w:t xml:space="preserve"> Causse, </w:t>
      </w:r>
      <w:r w:rsidR="00575518">
        <w:rPr>
          <w:rFonts w:asciiTheme="minorHAnsi" w:hAnsiTheme="minorHAnsi" w:cstheme="minorHAnsi"/>
          <w:w w:val="105"/>
          <w:sz w:val="20"/>
          <w:szCs w:val="20"/>
        </w:rPr>
        <w:t>COO</w:t>
      </w:r>
    </w:p>
    <w:p w14:paraId="39DC4124" w14:textId="32698899" w:rsidR="0023264A" w:rsidRPr="006D21FD" w:rsidRDefault="00575518" w:rsidP="00A95CE2">
      <w:pPr>
        <w:pStyle w:val="Titre1"/>
        <w:tabs>
          <w:tab w:val="left" w:pos="5333"/>
        </w:tabs>
        <w:spacing w:line="360" w:lineRule="auto"/>
        <w:jc w:val="both"/>
        <w:rPr>
          <w:rFonts w:asciiTheme="minorHAnsi" w:hAnsiTheme="minorHAnsi" w:cstheme="minorHAnsi"/>
          <w:b w:val="0"/>
          <w:bCs w:val="0"/>
          <w:color w:val="B89439"/>
          <w:w w:val="105"/>
          <w:sz w:val="16"/>
          <w:szCs w:val="16"/>
        </w:rPr>
      </w:pPr>
      <w:r>
        <w:rPr>
          <w:rFonts w:asciiTheme="minorHAnsi" w:hAnsiTheme="minorHAnsi" w:cstheme="minorHAnsi"/>
          <w:b w:val="0"/>
          <w:bCs w:val="0"/>
          <w:noProof/>
          <w:color w:val="B89439"/>
          <w:w w:val="105"/>
          <w:sz w:val="20"/>
          <w:szCs w:val="20"/>
        </w:rPr>
        <w:drawing>
          <wp:anchor distT="0" distB="0" distL="114300" distR="114300" simplePos="0" relativeHeight="251660288" behindDoc="0" locked="0" layoutInCell="1" allowOverlap="1" wp14:anchorId="4C16F41F" wp14:editId="6DE1019F">
            <wp:simplePos x="0" y="0"/>
            <wp:positionH relativeFrom="column">
              <wp:posOffset>3971925</wp:posOffset>
            </wp:positionH>
            <wp:positionV relativeFrom="paragraph">
              <wp:posOffset>19685</wp:posOffset>
            </wp:positionV>
            <wp:extent cx="1591200" cy="806400"/>
            <wp:effectExtent l="0" t="0" r="0" b="0"/>
            <wp:wrapNone/>
            <wp:docPr id="1" name="Image 1" descr="Une image contenant skiant,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 B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200" cy="806400"/>
                    </a:xfrm>
                    <a:prstGeom prst="rect">
                      <a:avLst/>
                    </a:prstGeom>
                  </pic:spPr>
                </pic:pic>
              </a:graphicData>
            </a:graphic>
            <wp14:sizeRelH relativeFrom="margin">
              <wp14:pctWidth>0</wp14:pctWidth>
            </wp14:sizeRelH>
            <wp14:sizeRelV relativeFrom="margin">
              <wp14:pctHeight>0</wp14:pctHeight>
            </wp14:sizeRelV>
          </wp:anchor>
        </w:drawing>
      </w:r>
    </w:p>
    <w:p w14:paraId="51BBE655" w14:textId="40C721D4" w:rsidR="00933289" w:rsidRDefault="006F29A3"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Pr>
          <w:rFonts w:asciiTheme="minorHAnsi" w:hAnsiTheme="minorHAnsi" w:cstheme="minorHAnsi"/>
          <w:b w:val="0"/>
          <w:bCs w:val="0"/>
          <w:color w:val="B89439"/>
          <w:w w:val="105"/>
          <w:sz w:val="20"/>
          <w:szCs w:val="20"/>
        </w:rPr>
        <w:tab/>
      </w:r>
    </w:p>
    <w:p w14:paraId="30802611"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3F413630" w14:textId="77777777" w:rsidR="00933289" w:rsidRDefault="00933289"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p>
    <w:p w14:paraId="43C8AB60" w14:textId="66934DA0" w:rsidR="00BD02E0" w:rsidRPr="00BD02E0" w:rsidRDefault="00575518" w:rsidP="00A95CE2">
      <w:pPr>
        <w:pStyle w:val="Titre1"/>
        <w:tabs>
          <w:tab w:val="left" w:pos="5333"/>
        </w:tabs>
        <w:spacing w:line="360" w:lineRule="auto"/>
        <w:jc w:val="both"/>
        <w:rPr>
          <w:rFonts w:asciiTheme="minorHAnsi" w:hAnsiTheme="minorHAnsi" w:cstheme="minorHAnsi"/>
          <w:b w:val="0"/>
          <w:bCs w:val="0"/>
          <w:color w:val="B89439"/>
          <w:w w:val="105"/>
          <w:sz w:val="20"/>
          <w:szCs w:val="20"/>
        </w:rPr>
      </w:pPr>
      <w:r>
        <w:rPr>
          <w:rFonts w:asciiTheme="minorHAnsi" w:hAnsiTheme="minorHAnsi" w:cstheme="minorHAnsi"/>
          <w:b w:val="0"/>
          <w:bCs w:val="0"/>
          <w:color w:val="B89439"/>
          <w:w w:val="105"/>
          <w:sz w:val="20"/>
          <w:szCs w:val="20"/>
        </w:rPr>
        <w:t>Votre Interlocuteur</w:t>
      </w:r>
      <w:r w:rsidR="00BD02E0" w:rsidRPr="00BD02E0">
        <w:rPr>
          <w:rFonts w:asciiTheme="minorHAnsi" w:hAnsiTheme="minorHAnsi" w:cstheme="minorHAnsi"/>
          <w:b w:val="0"/>
          <w:bCs w:val="0"/>
          <w:color w:val="B89439"/>
          <w:w w:val="105"/>
          <w:sz w:val="20"/>
          <w:szCs w:val="20"/>
        </w:rPr>
        <w:t> :</w:t>
      </w:r>
    </w:p>
    <w:p w14:paraId="046356D9" w14:textId="77777777" w:rsidR="00BD02E0" w:rsidRPr="00BD02E0" w:rsidRDefault="00BD02E0" w:rsidP="00A95CE2">
      <w:pPr>
        <w:pStyle w:val="Titre1"/>
        <w:tabs>
          <w:tab w:val="left" w:pos="5333"/>
        </w:tabs>
        <w:spacing w:line="360" w:lineRule="auto"/>
        <w:jc w:val="both"/>
        <w:rPr>
          <w:rFonts w:asciiTheme="minorHAnsi" w:hAnsiTheme="minorHAnsi" w:cstheme="minorHAnsi"/>
          <w:b w:val="0"/>
          <w:bCs w:val="0"/>
          <w:w w:val="105"/>
          <w:sz w:val="16"/>
          <w:szCs w:val="16"/>
        </w:rPr>
      </w:pPr>
    </w:p>
    <w:p w14:paraId="16BCEBE8" w14:textId="77777777" w:rsidR="00575518" w:rsidRDefault="00575518" w:rsidP="00A95CE2">
      <w:pPr>
        <w:pStyle w:val="Titre1"/>
        <w:tabs>
          <w:tab w:val="left" w:pos="5333"/>
        </w:tabs>
        <w:spacing w:line="360" w:lineRule="auto"/>
        <w:jc w:val="both"/>
        <w:rPr>
          <w:rFonts w:asciiTheme="minorHAnsi" w:hAnsiTheme="minorHAnsi" w:cstheme="minorHAnsi"/>
          <w:b w:val="0"/>
          <w:bCs w:val="0"/>
          <w:w w:val="105"/>
          <w:sz w:val="20"/>
          <w:szCs w:val="20"/>
        </w:rPr>
        <w:sectPr w:rsidR="00575518" w:rsidSect="00575518">
          <w:headerReference w:type="default" r:id="rId10"/>
          <w:footerReference w:type="default" r:id="rId11"/>
          <w:pgSz w:w="11906" w:h="16838"/>
          <w:pgMar w:top="1440" w:right="1080" w:bottom="1440" w:left="1080" w:header="397" w:footer="236" w:gutter="0"/>
          <w:cols w:space="708"/>
          <w:docGrid w:linePitch="360"/>
        </w:sectPr>
      </w:pPr>
    </w:p>
    <w:p w14:paraId="7207758E" w14:textId="7CCFE40A" w:rsidR="00230DE4" w:rsidRPr="006B3057" w:rsidRDefault="00230DE4" w:rsidP="00575518">
      <w:pPr>
        <w:pStyle w:val="Titre1"/>
        <w:tabs>
          <w:tab w:val="left" w:pos="5333"/>
        </w:tabs>
        <w:spacing w:line="360" w:lineRule="auto"/>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PAD</w:t>
      </w:r>
      <w:r w:rsidR="00575518">
        <w:rPr>
          <w:rFonts w:asciiTheme="minorHAnsi" w:hAnsiTheme="minorHAnsi" w:cstheme="minorHAnsi"/>
          <w:b w:val="0"/>
          <w:bCs w:val="0"/>
          <w:w w:val="105"/>
          <w:sz w:val="20"/>
          <w:szCs w:val="20"/>
        </w:rPr>
        <w:t xml:space="preserve"> </w:t>
      </w:r>
      <w:r w:rsidRPr="006B3057">
        <w:rPr>
          <w:rFonts w:asciiTheme="minorHAnsi" w:hAnsiTheme="minorHAnsi" w:cstheme="minorHAnsi"/>
          <w:b w:val="0"/>
          <w:bCs w:val="0"/>
          <w:w w:val="105"/>
          <w:sz w:val="20"/>
          <w:szCs w:val="20"/>
        </w:rPr>
        <w:t>Consulti</w:t>
      </w:r>
      <w:r w:rsidR="00575518">
        <w:rPr>
          <w:rFonts w:asciiTheme="minorHAnsi" w:hAnsiTheme="minorHAnsi" w:cstheme="minorHAnsi"/>
          <w:b w:val="0"/>
          <w:bCs w:val="0"/>
          <w:w w:val="105"/>
          <w:sz w:val="20"/>
          <w:szCs w:val="20"/>
        </w:rPr>
        <w:t>ng</w:t>
      </w:r>
    </w:p>
    <w:p w14:paraId="2335C7AB" w14:textId="77777777" w:rsidR="00230DE4" w:rsidRDefault="00230DE4" w:rsidP="00575518">
      <w:pPr>
        <w:pStyle w:val="Titre2"/>
        <w:spacing w:before="19" w:line="360" w:lineRule="auto"/>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13 rue Saint-Honoré</w:t>
      </w:r>
    </w:p>
    <w:p w14:paraId="6139A0FE" w14:textId="77777777" w:rsidR="00230DE4" w:rsidRPr="006B3057" w:rsidRDefault="00230DE4" w:rsidP="00575518">
      <w:pPr>
        <w:pStyle w:val="Titre2"/>
        <w:spacing w:before="19" w:line="360" w:lineRule="auto"/>
        <w:rPr>
          <w:rFonts w:asciiTheme="minorHAnsi" w:hAnsiTheme="minorHAnsi" w:cstheme="minorHAnsi"/>
          <w:b w:val="0"/>
          <w:w w:val="105"/>
          <w:sz w:val="20"/>
          <w:szCs w:val="20"/>
        </w:rPr>
      </w:pPr>
      <w:r>
        <w:rPr>
          <w:rFonts w:asciiTheme="minorHAnsi" w:hAnsiTheme="minorHAnsi" w:cstheme="minorHAnsi"/>
          <w:b w:val="0"/>
          <w:w w:val="105"/>
          <w:sz w:val="20"/>
          <w:szCs w:val="20"/>
        </w:rPr>
        <w:t>78 000 Versailles</w:t>
      </w:r>
    </w:p>
    <w:p w14:paraId="2A2FC937" w14:textId="0D49B95B" w:rsidR="00575518" w:rsidRDefault="00CA108A" w:rsidP="00575518">
      <w:pPr>
        <w:pStyle w:val="Titre1"/>
        <w:tabs>
          <w:tab w:val="left" w:pos="5333"/>
        </w:tabs>
        <w:spacing w:line="360" w:lineRule="auto"/>
        <w:jc w:val="both"/>
        <w:rPr>
          <w:rFonts w:asciiTheme="minorHAnsi" w:hAnsiTheme="minorHAnsi" w:cstheme="minorHAnsi"/>
          <w:bCs w:val="0"/>
          <w:w w:val="105"/>
          <w:sz w:val="20"/>
          <w:szCs w:val="20"/>
        </w:rPr>
      </w:pPr>
      <w:hyperlink r:id="rId12">
        <w:r w:rsidR="00575518" w:rsidRPr="006B3057">
          <w:rPr>
            <w:rFonts w:asciiTheme="minorHAnsi" w:hAnsiTheme="minorHAnsi" w:cstheme="minorHAnsi"/>
            <w:b w:val="0"/>
            <w:bCs w:val="0"/>
            <w:w w:val="105"/>
            <w:sz w:val="20"/>
            <w:szCs w:val="20"/>
          </w:rPr>
          <w:t>www.pad-consulting.com</w:t>
        </w:r>
      </w:hyperlink>
    </w:p>
    <w:p w14:paraId="7AE2211D" w14:textId="4E6C4214" w:rsidR="00230DE4" w:rsidRPr="00575518" w:rsidRDefault="00575518" w:rsidP="00A95CE2">
      <w:pPr>
        <w:pStyle w:val="Corpsdetexte"/>
        <w:spacing w:before="21" w:line="360" w:lineRule="auto"/>
        <w:ind w:left="84" w:right="116" w:hanging="1"/>
        <w:jc w:val="both"/>
        <w:rPr>
          <w:rFonts w:asciiTheme="minorHAnsi" w:hAnsiTheme="minorHAnsi" w:cstheme="minorHAnsi"/>
          <w:bCs/>
          <w:w w:val="105"/>
          <w:sz w:val="20"/>
          <w:szCs w:val="20"/>
        </w:rPr>
      </w:pPr>
      <w:r w:rsidRPr="00575518">
        <w:rPr>
          <w:rFonts w:asciiTheme="minorHAnsi" w:hAnsiTheme="minorHAnsi" w:cstheme="minorHAnsi"/>
          <w:bCs/>
          <w:w w:val="105"/>
          <w:sz w:val="20"/>
          <w:szCs w:val="20"/>
        </w:rPr>
        <w:t>Benjamin CAUSSE – Chef des Opérations</w:t>
      </w:r>
    </w:p>
    <w:p w14:paraId="501D4481" w14:textId="13D8F3A4" w:rsidR="00230DE4" w:rsidRDefault="00230DE4" w:rsidP="00A95CE2">
      <w:pPr>
        <w:pStyle w:val="Titre1"/>
        <w:tabs>
          <w:tab w:val="left" w:pos="5333"/>
        </w:tabs>
        <w:spacing w:line="360" w:lineRule="auto"/>
        <w:jc w:val="both"/>
        <w:rPr>
          <w:rFonts w:asciiTheme="minorHAnsi" w:hAnsiTheme="minorHAnsi" w:cstheme="minorHAnsi"/>
          <w:b w:val="0"/>
          <w:bCs w:val="0"/>
          <w:w w:val="105"/>
          <w:sz w:val="20"/>
          <w:szCs w:val="20"/>
        </w:rPr>
      </w:pPr>
      <w:r w:rsidRPr="006B3057">
        <w:rPr>
          <w:rFonts w:asciiTheme="minorHAnsi" w:hAnsiTheme="minorHAnsi" w:cstheme="minorHAnsi"/>
          <w:b w:val="0"/>
          <w:bCs w:val="0"/>
          <w:w w:val="105"/>
          <w:sz w:val="20"/>
          <w:szCs w:val="20"/>
        </w:rPr>
        <w:t xml:space="preserve">Courriel : </w:t>
      </w:r>
      <w:hyperlink r:id="rId13" w:history="1">
        <w:r w:rsidR="00575518" w:rsidRPr="007E5112">
          <w:rPr>
            <w:rStyle w:val="Lienhypertexte"/>
            <w:rFonts w:asciiTheme="minorHAnsi" w:hAnsiTheme="minorHAnsi" w:cstheme="minorHAnsi"/>
            <w:b w:val="0"/>
            <w:bCs w:val="0"/>
            <w:w w:val="105"/>
            <w:sz w:val="20"/>
            <w:szCs w:val="20"/>
          </w:rPr>
          <w:t>benjamin.causse@pad-consulting.com</w:t>
        </w:r>
      </w:hyperlink>
    </w:p>
    <w:p w14:paraId="3E6CA9C5" w14:textId="77777777" w:rsidR="00575518" w:rsidRDefault="00230DE4" w:rsidP="00575518">
      <w:pPr>
        <w:pStyle w:val="Titre1"/>
        <w:tabs>
          <w:tab w:val="left" w:pos="5333"/>
        </w:tabs>
        <w:spacing w:line="360" w:lineRule="auto"/>
        <w:jc w:val="both"/>
        <w:rPr>
          <w:rFonts w:asciiTheme="minorHAnsi" w:hAnsiTheme="minorHAnsi" w:cstheme="minorHAnsi"/>
          <w:b w:val="0"/>
          <w:bCs w:val="0"/>
          <w:w w:val="105"/>
          <w:sz w:val="20"/>
          <w:szCs w:val="20"/>
        </w:rPr>
        <w:sectPr w:rsidR="00575518" w:rsidSect="00575518">
          <w:type w:val="continuous"/>
          <w:pgSz w:w="11906" w:h="16838"/>
          <w:pgMar w:top="1440" w:right="1080" w:bottom="1440" w:left="1080" w:header="397" w:footer="236" w:gutter="0"/>
          <w:cols w:num="2" w:space="708"/>
          <w:docGrid w:linePitch="360"/>
        </w:sectPr>
      </w:pPr>
      <w:r w:rsidRPr="006B3057">
        <w:rPr>
          <w:rFonts w:asciiTheme="minorHAnsi" w:hAnsiTheme="minorHAnsi" w:cstheme="minorHAnsi"/>
          <w:b w:val="0"/>
          <w:bCs w:val="0"/>
          <w:w w:val="105"/>
          <w:sz w:val="20"/>
          <w:szCs w:val="20"/>
        </w:rPr>
        <w:t xml:space="preserve">Tél : </w:t>
      </w:r>
      <w:r w:rsidR="00575518">
        <w:rPr>
          <w:rFonts w:asciiTheme="minorHAnsi" w:hAnsiTheme="minorHAnsi" w:cstheme="minorHAnsi"/>
          <w:b w:val="0"/>
          <w:bCs w:val="0"/>
          <w:w w:val="105"/>
          <w:sz w:val="20"/>
          <w:szCs w:val="20"/>
        </w:rPr>
        <w:t>06 60 55 93 83</w:t>
      </w:r>
    </w:p>
    <w:p w14:paraId="7AEC2449" w14:textId="6058817E" w:rsidR="00230DE4" w:rsidRPr="00575518" w:rsidRDefault="00230DE4" w:rsidP="00575518">
      <w:pPr>
        <w:pStyle w:val="Titre1"/>
        <w:tabs>
          <w:tab w:val="left" w:pos="5333"/>
        </w:tabs>
        <w:spacing w:line="360" w:lineRule="auto"/>
        <w:jc w:val="both"/>
        <w:rPr>
          <w:rFonts w:asciiTheme="minorHAnsi" w:hAnsiTheme="minorHAnsi" w:cstheme="minorHAnsi"/>
          <w:b w:val="0"/>
          <w:bCs w:val="0"/>
          <w:w w:val="105"/>
          <w:sz w:val="20"/>
          <w:szCs w:val="20"/>
        </w:rPr>
      </w:pPr>
    </w:p>
    <w:p w14:paraId="51B4BBBC" w14:textId="15AA3378" w:rsidR="002F31E9" w:rsidRPr="00575518" w:rsidRDefault="002F31E9" w:rsidP="00575518">
      <w:pPr>
        <w:pStyle w:val="Titre1"/>
        <w:tabs>
          <w:tab w:val="left" w:pos="5333"/>
        </w:tabs>
        <w:spacing w:line="360" w:lineRule="auto"/>
        <w:jc w:val="both"/>
        <w:rPr>
          <w:rFonts w:asciiTheme="minorHAnsi" w:hAnsiTheme="minorHAnsi" w:cstheme="minorHAnsi"/>
          <w:b w:val="0"/>
          <w:bCs w:val="0"/>
          <w:w w:val="105"/>
          <w:sz w:val="20"/>
          <w:szCs w:val="20"/>
        </w:rPr>
      </w:pPr>
      <w:r>
        <w:rPr>
          <w:rFonts w:asciiTheme="minorHAnsi" w:hAnsiTheme="minorHAnsi" w:cstheme="minorHAnsi"/>
          <w:w w:val="105"/>
          <w:sz w:val="20"/>
          <w:szCs w:val="20"/>
        </w:rPr>
        <w:br w:type="page"/>
      </w:r>
    </w:p>
    <w:p w14:paraId="1D9300FA" w14:textId="43F7C4AA" w:rsidR="006B3057" w:rsidRPr="006B3057" w:rsidRDefault="00E9653F" w:rsidP="006B3057">
      <w:pPr>
        <w:pStyle w:val="Titre2"/>
        <w:spacing w:before="19"/>
        <w:rPr>
          <w:rFonts w:asciiTheme="minorHAnsi" w:hAnsiTheme="minorHAnsi" w:cstheme="minorHAnsi"/>
          <w:b w:val="0"/>
          <w:bCs w:val="0"/>
          <w:w w:val="105"/>
          <w:sz w:val="20"/>
          <w:szCs w:val="20"/>
        </w:rPr>
      </w:pPr>
      <w:r>
        <w:rPr>
          <w:noProof/>
          <w:lang w:bidi="ar-SA"/>
        </w:rPr>
        <w:lastRenderedPageBreak/>
        <mc:AlternateContent>
          <mc:Choice Requires="wpc">
            <w:drawing>
              <wp:anchor distT="0" distB="0" distL="114300" distR="114300" simplePos="0" relativeHeight="251663360" behindDoc="0" locked="0" layoutInCell="1" allowOverlap="1" wp14:anchorId="672E316D" wp14:editId="4593F70B">
                <wp:simplePos x="0" y="0"/>
                <wp:positionH relativeFrom="margin">
                  <wp:align>center</wp:align>
                </wp:positionH>
                <wp:positionV relativeFrom="paragraph">
                  <wp:posOffset>-125095</wp:posOffset>
                </wp:positionV>
                <wp:extent cx="5765800" cy="8503285"/>
                <wp:effectExtent l="0" t="0" r="25400" b="31115"/>
                <wp:wrapNone/>
                <wp:docPr id="181" name="Zone de dessin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5080" y="4705350"/>
                            <a:ext cx="576072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0" y="1013460"/>
                            <a:ext cx="5760720" cy="661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1633855" y="109093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1633855" y="120713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9"/>
                        <wps:cNvSpPr>
                          <a:spLocks noChangeArrowheads="1"/>
                        </wps:cNvSpPr>
                        <wps:spPr bwMode="auto">
                          <a:xfrm>
                            <a:off x="1633855" y="132270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0"/>
                        <wps:cNvSpPr>
                          <a:spLocks noChangeArrowheads="1"/>
                        </wps:cNvSpPr>
                        <wps:spPr bwMode="auto">
                          <a:xfrm>
                            <a:off x="1633855" y="143827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1"/>
                        <wps:cNvSpPr>
                          <a:spLocks noChangeArrowheads="1"/>
                        </wps:cNvSpPr>
                        <wps:spPr bwMode="auto">
                          <a:xfrm>
                            <a:off x="341630" y="155384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2"/>
                        <wps:cNvSpPr>
                          <a:spLocks noChangeArrowheads="1"/>
                        </wps:cNvSpPr>
                        <wps:spPr bwMode="auto">
                          <a:xfrm>
                            <a:off x="1633855" y="167005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1633855" y="178562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4"/>
                        <wps:cNvSpPr>
                          <a:spLocks noChangeArrowheads="1"/>
                        </wps:cNvSpPr>
                        <wps:spPr bwMode="auto">
                          <a:xfrm>
                            <a:off x="1633855" y="190119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5"/>
                        <wps:cNvSpPr>
                          <a:spLocks noChangeArrowheads="1"/>
                        </wps:cNvSpPr>
                        <wps:spPr bwMode="auto">
                          <a:xfrm>
                            <a:off x="1633855" y="201676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6"/>
                        <wps:cNvSpPr>
                          <a:spLocks noChangeArrowheads="1"/>
                        </wps:cNvSpPr>
                        <wps:spPr bwMode="auto">
                          <a:xfrm>
                            <a:off x="341630" y="2132965"/>
                            <a:ext cx="2732405"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7"/>
                        <wps:cNvSpPr>
                          <a:spLocks noChangeArrowheads="1"/>
                        </wps:cNvSpPr>
                        <wps:spPr bwMode="auto">
                          <a:xfrm>
                            <a:off x="1633855" y="224853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8"/>
                        <wps:cNvSpPr>
                          <a:spLocks noChangeArrowheads="1"/>
                        </wps:cNvSpPr>
                        <wps:spPr bwMode="auto">
                          <a:xfrm>
                            <a:off x="1633855" y="236410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9"/>
                        <wps:cNvSpPr>
                          <a:spLocks noChangeArrowheads="1"/>
                        </wps:cNvSpPr>
                        <wps:spPr bwMode="auto">
                          <a:xfrm>
                            <a:off x="1633855" y="247967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0"/>
                        <wps:cNvSpPr>
                          <a:spLocks noChangeArrowheads="1"/>
                        </wps:cNvSpPr>
                        <wps:spPr bwMode="auto">
                          <a:xfrm>
                            <a:off x="1633855" y="2595880"/>
                            <a:ext cx="1440180" cy="12065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1"/>
                        <wps:cNvSpPr>
                          <a:spLocks noChangeArrowheads="1"/>
                        </wps:cNvSpPr>
                        <wps:spPr bwMode="auto">
                          <a:xfrm>
                            <a:off x="341630" y="2711450"/>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2"/>
                        <wps:cNvSpPr>
                          <a:spLocks noChangeArrowheads="1"/>
                        </wps:cNvSpPr>
                        <wps:spPr bwMode="auto">
                          <a:xfrm>
                            <a:off x="1633855" y="282702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3"/>
                        <wps:cNvSpPr>
                          <a:spLocks noChangeArrowheads="1"/>
                        </wps:cNvSpPr>
                        <wps:spPr bwMode="auto">
                          <a:xfrm>
                            <a:off x="1633855" y="294259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4"/>
                        <wps:cNvSpPr>
                          <a:spLocks noChangeArrowheads="1"/>
                        </wps:cNvSpPr>
                        <wps:spPr bwMode="auto">
                          <a:xfrm>
                            <a:off x="1633855" y="3058795"/>
                            <a:ext cx="1440180" cy="12065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341630" y="317436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6"/>
                        <wps:cNvSpPr>
                          <a:spLocks noChangeArrowheads="1"/>
                        </wps:cNvSpPr>
                        <wps:spPr bwMode="auto">
                          <a:xfrm>
                            <a:off x="341630" y="3289935"/>
                            <a:ext cx="1297940"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27"/>
                        <wps:cNvSpPr>
                          <a:spLocks noChangeArrowheads="1"/>
                        </wps:cNvSpPr>
                        <wps:spPr bwMode="auto">
                          <a:xfrm>
                            <a:off x="1633855" y="328993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8"/>
                        <wps:cNvSpPr>
                          <a:spLocks noChangeArrowheads="1"/>
                        </wps:cNvSpPr>
                        <wps:spPr bwMode="auto">
                          <a:xfrm>
                            <a:off x="1633855" y="3405505"/>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9"/>
                        <wps:cNvSpPr>
                          <a:spLocks noChangeArrowheads="1"/>
                        </wps:cNvSpPr>
                        <wps:spPr bwMode="auto">
                          <a:xfrm>
                            <a:off x="1633855" y="3521710"/>
                            <a:ext cx="1440180" cy="2368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0"/>
                        <wps:cNvSpPr>
                          <a:spLocks noChangeArrowheads="1"/>
                        </wps:cNvSpPr>
                        <wps:spPr bwMode="auto">
                          <a:xfrm>
                            <a:off x="341630" y="3752850"/>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
                        <wps:cNvSpPr>
                          <a:spLocks noChangeArrowheads="1"/>
                        </wps:cNvSpPr>
                        <wps:spPr bwMode="auto">
                          <a:xfrm>
                            <a:off x="341630" y="3868420"/>
                            <a:ext cx="1297940"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2"/>
                        <wps:cNvSpPr>
                          <a:spLocks noChangeArrowheads="1"/>
                        </wps:cNvSpPr>
                        <wps:spPr bwMode="auto">
                          <a:xfrm>
                            <a:off x="1633855" y="3868420"/>
                            <a:ext cx="1440180" cy="12128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3"/>
                        <wps:cNvSpPr>
                          <a:spLocks noChangeArrowheads="1"/>
                        </wps:cNvSpPr>
                        <wps:spPr bwMode="auto">
                          <a:xfrm>
                            <a:off x="1633855" y="3984625"/>
                            <a:ext cx="1440180" cy="2368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4"/>
                        <wps:cNvSpPr>
                          <a:spLocks noChangeArrowheads="1"/>
                        </wps:cNvSpPr>
                        <wps:spPr bwMode="auto">
                          <a:xfrm>
                            <a:off x="341630" y="421576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5"/>
                        <wps:cNvSpPr>
                          <a:spLocks noChangeArrowheads="1"/>
                        </wps:cNvSpPr>
                        <wps:spPr bwMode="auto">
                          <a:xfrm>
                            <a:off x="1633855" y="4331335"/>
                            <a:ext cx="1440180" cy="5842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6"/>
                        <wps:cNvSpPr>
                          <a:spLocks noChangeArrowheads="1"/>
                        </wps:cNvSpPr>
                        <wps:spPr bwMode="auto">
                          <a:xfrm>
                            <a:off x="341630" y="4909820"/>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noChangeArrowheads="1"/>
                        </wps:cNvSpPr>
                        <wps:spPr bwMode="auto">
                          <a:xfrm>
                            <a:off x="1633855" y="5026025"/>
                            <a:ext cx="1440180" cy="46799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8"/>
                        <wps:cNvSpPr>
                          <a:spLocks noChangeArrowheads="1"/>
                        </wps:cNvSpPr>
                        <wps:spPr bwMode="auto">
                          <a:xfrm>
                            <a:off x="341630" y="5488940"/>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9"/>
                        <wps:cNvSpPr>
                          <a:spLocks noChangeArrowheads="1"/>
                        </wps:cNvSpPr>
                        <wps:spPr bwMode="auto">
                          <a:xfrm>
                            <a:off x="1633855" y="5604510"/>
                            <a:ext cx="1440180" cy="4686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341630" y="606742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1"/>
                        <wps:cNvSpPr>
                          <a:spLocks noChangeArrowheads="1"/>
                        </wps:cNvSpPr>
                        <wps:spPr bwMode="auto">
                          <a:xfrm>
                            <a:off x="1633855" y="6182995"/>
                            <a:ext cx="1440180" cy="35306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2"/>
                        <wps:cNvSpPr>
                          <a:spLocks noChangeArrowheads="1"/>
                        </wps:cNvSpPr>
                        <wps:spPr bwMode="auto">
                          <a:xfrm>
                            <a:off x="341630" y="6530340"/>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3"/>
                        <wps:cNvSpPr>
                          <a:spLocks noChangeArrowheads="1"/>
                        </wps:cNvSpPr>
                        <wps:spPr bwMode="auto">
                          <a:xfrm>
                            <a:off x="1633855" y="6645910"/>
                            <a:ext cx="1440180" cy="5842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4"/>
                        <wps:cNvSpPr>
                          <a:spLocks noChangeArrowheads="1"/>
                        </wps:cNvSpPr>
                        <wps:spPr bwMode="auto">
                          <a:xfrm>
                            <a:off x="341630" y="722439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5"/>
                        <wps:cNvSpPr>
                          <a:spLocks noChangeArrowheads="1"/>
                        </wps:cNvSpPr>
                        <wps:spPr bwMode="auto">
                          <a:xfrm>
                            <a:off x="1633855" y="7340600"/>
                            <a:ext cx="1440180" cy="5842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6"/>
                        <wps:cNvSpPr>
                          <a:spLocks noChangeArrowheads="1"/>
                        </wps:cNvSpPr>
                        <wps:spPr bwMode="auto">
                          <a:xfrm>
                            <a:off x="341630" y="7919085"/>
                            <a:ext cx="2732405" cy="12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7"/>
                        <wps:cNvSpPr>
                          <a:spLocks noChangeArrowheads="1"/>
                        </wps:cNvSpPr>
                        <wps:spPr bwMode="auto">
                          <a:xfrm>
                            <a:off x="1633855" y="8034655"/>
                            <a:ext cx="1440180" cy="46863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8"/>
                        <wps:cNvSpPr>
                          <a:spLocks noChangeArrowheads="1"/>
                        </wps:cNvSpPr>
                        <wps:spPr bwMode="auto">
                          <a:xfrm>
                            <a:off x="848360" y="986155"/>
                            <a:ext cx="2540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89BB1" w14:textId="3579494F" w:rsidR="00E9653F" w:rsidRDefault="00E9653F">
                              <w:r>
                                <w:rPr>
                                  <w:rFonts w:ascii="Calibri" w:hAnsi="Calibri" w:cs="Calibri"/>
                                  <w:b/>
                                  <w:bCs/>
                                  <w:color w:val="1D3254"/>
                                  <w:sz w:val="14"/>
                                  <w:szCs w:val="14"/>
                                  <w:lang w:val="en-US"/>
                                </w:rPr>
                                <w:t xml:space="preserve">Thème </w:t>
                              </w:r>
                            </w:p>
                          </w:txbxContent>
                        </wps:txbx>
                        <wps:bodyPr rot="0" vert="horz" wrap="none" lIns="0" tIns="0" rIns="0" bIns="0" anchor="t" anchorCtr="0">
                          <a:spAutoFit/>
                        </wps:bodyPr>
                      </wps:wsp>
                      <wps:wsp>
                        <wps:cNvPr id="49" name="Rectangle 49"/>
                        <wps:cNvSpPr>
                          <a:spLocks noChangeArrowheads="1"/>
                        </wps:cNvSpPr>
                        <wps:spPr bwMode="auto">
                          <a:xfrm>
                            <a:off x="1969770" y="986155"/>
                            <a:ext cx="743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17752" w14:textId="5432F778" w:rsidR="00E9653F" w:rsidRDefault="00E9653F">
                              <w:r>
                                <w:rPr>
                                  <w:rFonts w:ascii="Calibri" w:hAnsi="Calibri" w:cs="Calibri"/>
                                  <w:b/>
                                  <w:bCs/>
                                  <w:color w:val="1D3254"/>
                                  <w:sz w:val="14"/>
                                  <w:szCs w:val="14"/>
                                  <w:lang w:val="en-US"/>
                                </w:rPr>
                                <w:t>32 Exercices / Outils</w:t>
                              </w:r>
                            </w:p>
                          </w:txbxContent>
                        </wps:txbx>
                        <wps:bodyPr rot="0" vert="horz" wrap="none" lIns="0" tIns="0" rIns="0" bIns="0" anchor="t" anchorCtr="0">
                          <a:spAutoFit/>
                        </wps:bodyPr>
                      </wps:wsp>
                      <wps:wsp>
                        <wps:cNvPr id="50" name="Rectangle 50"/>
                        <wps:cNvSpPr>
                          <a:spLocks noChangeArrowheads="1"/>
                        </wps:cNvSpPr>
                        <wps:spPr bwMode="auto">
                          <a:xfrm>
                            <a:off x="4246245" y="986155"/>
                            <a:ext cx="3289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7095C" w14:textId="70E9AD1C" w:rsidR="00E9653F" w:rsidRDefault="00E9653F">
                              <w:r>
                                <w:rPr>
                                  <w:rFonts w:ascii="Calibri" w:hAnsi="Calibri" w:cs="Calibri"/>
                                  <w:b/>
                                  <w:bCs/>
                                  <w:color w:val="1D3254"/>
                                  <w:sz w:val="14"/>
                                  <w:szCs w:val="14"/>
                                  <w:lang w:val="en-US"/>
                                </w:rPr>
                                <w:t>Objectifs</w:t>
                              </w:r>
                            </w:p>
                          </w:txbxContent>
                        </wps:txbx>
                        <wps:bodyPr rot="0" vert="horz" wrap="none" lIns="0" tIns="0" rIns="0" bIns="0" anchor="t" anchorCtr="0">
                          <a:spAutoFit/>
                        </wps:bodyPr>
                      </wps:wsp>
                      <wps:wsp>
                        <wps:cNvPr id="51" name="Rectangle 51"/>
                        <wps:cNvSpPr>
                          <a:spLocks noChangeArrowheads="1"/>
                        </wps:cNvSpPr>
                        <wps:spPr bwMode="auto">
                          <a:xfrm>
                            <a:off x="17145" y="1102360"/>
                            <a:ext cx="2628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13EA" w14:textId="5BFBA993" w:rsidR="00E9653F" w:rsidRDefault="00E9653F">
                              <w:pPr>
                                <w:rPr>
                                  <w:rFonts w:ascii="Calibri" w:hAnsi="Calibri" w:cs="Calibri"/>
                                  <w:b/>
                                  <w:bCs/>
                                  <w:color w:val="1D3254"/>
                                  <w:sz w:val="14"/>
                                  <w:szCs w:val="14"/>
                                  <w:lang w:val="en-US"/>
                                </w:rPr>
                              </w:pPr>
                              <w:r>
                                <w:rPr>
                                  <w:rFonts w:ascii="Calibri" w:hAnsi="Calibri" w:cs="Calibri"/>
                                  <w:b/>
                                  <w:bCs/>
                                  <w:color w:val="1D3254"/>
                                  <w:sz w:val="14"/>
                                  <w:szCs w:val="14"/>
                                  <w:lang w:val="en-US"/>
                                </w:rPr>
                                <w:t>JOUR 1</w:t>
                              </w:r>
                            </w:p>
                            <w:p w14:paraId="60A54E68" w14:textId="33151523" w:rsidR="00E9653F" w:rsidRDefault="00E9653F">
                              <w:r>
                                <w:rPr>
                                  <w:rFonts w:ascii="Calibri" w:hAnsi="Calibri" w:cs="Calibri"/>
                                  <w:b/>
                                  <w:bCs/>
                                  <w:color w:val="1D3254"/>
                                  <w:sz w:val="14"/>
                                  <w:szCs w:val="14"/>
                                  <w:lang w:val="en-US"/>
                                </w:rPr>
                                <w:t>JOUR 2</w:t>
                              </w:r>
                            </w:p>
                          </w:txbxContent>
                        </wps:txbx>
                        <wps:bodyPr rot="0" vert="horz" wrap="none" lIns="0" tIns="0" rIns="0" bIns="0" anchor="t" anchorCtr="0">
                          <a:spAutoFit/>
                        </wps:bodyPr>
                      </wps:wsp>
                      <wps:wsp>
                        <wps:cNvPr id="52" name="Rectangle 52"/>
                        <wps:cNvSpPr>
                          <a:spLocks noChangeArrowheads="1"/>
                        </wps:cNvSpPr>
                        <wps:spPr bwMode="auto">
                          <a:xfrm>
                            <a:off x="358775" y="1217930"/>
                            <a:ext cx="9886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1AD75" w14:textId="591AAF91" w:rsidR="00E9653F" w:rsidRDefault="00E9653F">
                              <w:r>
                                <w:rPr>
                                  <w:rFonts w:ascii="Calibri" w:hAnsi="Calibri" w:cs="Calibri"/>
                                  <w:color w:val="000000"/>
                                  <w:sz w:val="14"/>
                                  <w:szCs w:val="14"/>
                                  <w:lang w:val="en-US"/>
                                </w:rPr>
                                <w:t xml:space="preserve">Intro Présentations Agenda </w:t>
                              </w:r>
                            </w:p>
                          </w:txbxContent>
                        </wps:txbx>
                        <wps:bodyPr rot="0" vert="horz" wrap="none" lIns="0" tIns="0" rIns="0" bIns="0" anchor="t" anchorCtr="0">
                          <a:spAutoFit/>
                        </wps:bodyPr>
                      </wps:wsp>
                      <wps:wsp>
                        <wps:cNvPr id="53" name="Rectangle 53"/>
                        <wps:cNvSpPr>
                          <a:spLocks noChangeArrowheads="1"/>
                        </wps:cNvSpPr>
                        <wps:spPr bwMode="auto">
                          <a:xfrm>
                            <a:off x="2265680" y="1217930"/>
                            <a:ext cx="1816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C5E6" w14:textId="38F001DC" w:rsidR="00E9653F" w:rsidRDefault="00E9653F">
                              <w:r>
                                <w:rPr>
                                  <w:rFonts w:ascii="Calibri" w:hAnsi="Calibri" w:cs="Calibri"/>
                                  <w:color w:val="000000"/>
                                  <w:sz w:val="14"/>
                                  <w:szCs w:val="14"/>
                                  <w:lang w:val="en-US"/>
                                </w:rPr>
                                <w:t>Swot</w:t>
                              </w:r>
                            </w:p>
                          </w:txbxContent>
                        </wps:txbx>
                        <wps:bodyPr rot="0" vert="horz" wrap="none" lIns="0" tIns="0" rIns="0" bIns="0" anchor="t" anchorCtr="0">
                          <a:spAutoFit/>
                        </wps:bodyPr>
                      </wps:wsp>
                      <wps:wsp>
                        <wps:cNvPr id="54" name="Rectangle 54"/>
                        <wps:cNvSpPr>
                          <a:spLocks noChangeArrowheads="1"/>
                        </wps:cNvSpPr>
                        <wps:spPr bwMode="auto">
                          <a:xfrm>
                            <a:off x="3506470" y="1217930"/>
                            <a:ext cx="17608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81C0" w14:textId="0471709A" w:rsidR="00E9653F" w:rsidRDefault="00E9653F">
                              <w:r>
                                <w:rPr>
                                  <w:rFonts w:ascii="Calibri" w:hAnsi="Calibri" w:cs="Calibri"/>
                                  <w:color w:val="000000"/>
                                  <w:sz w:val="14"/>
                                  <w:szCs w:val="14"/>
                                  <w:lang w:val="en-US"/>
                                </w:rPr>
                                <w:t>Forces et faiblesses de votre stratégie partenaire</w:t>
                              </w:r>
                            </w:p>
                          </w:txbxContent>
                        </wps:txbx>
                        <wps:bodyPr rot="0" vert="horz" wrap="none" lIns="0" tIns="0" rIns="0" bIns="0" anchor="t" anchorCtr="0">
                          <a:spAutoFit/>
                        </wps:bodyPr>
                      </wps:wsp>
                      <wps:wsp>
                        <wps:cNvPr id="55" name="Rectangle 55"/>
                        <wps:cNvSpPr>
                          <a:spLocks noChangeArrowheads="1"/>
                        </wps:cNvSpPr>
                        <wps:spPr bwMode="auto">
                          <a:xfrm>
                            <a:off x="2123440" y="1333500"/>
                            <a:ext cx="417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2D35" w14:textId="537CFB74" w:rsidR="00E9653F" w:rsidRDefault="00E9653F">
                              <w:r>
                                <w:rPr>
                                  <w:rFonts w:ascii="Calibri" w:hAnsi="Calibri" w:cs="Calibri"/>
                                  <w:color w:val="000000"/>
                                  <w:sz w:val="14"/>
                                  <w:szCs w:val="14"/>
                                  <w:lang w:val="en-US"/>
                                </w:rPr>
                                <w:t xml:space="preserve">Bilan global </w:t>
                              </w:r>
                            </w:p>
                          </w:txbxContent>
                        </wps:txbx>
                        <wps:bodyPr rot="0" vert="horz" wrap="none" lIns="0" tIns="0" rIns="0" bIns="0" anchor="t" anchorCtr="0">
                          <a:spAutoFit/>
                        </wps:bodyPr>
                      </wps:wsp>
                      <wps:wsp>
                        <wps:cNvPr id="56" name="Rectangle 56"/>
                        <wps:cNvSpPr>
                          <a:spLocks noChangeArrowheads="1"/>
                        </wps:cNvSpPr>
                        <wps:spPr bwMode="auto">
                          <a:xfrm>
                            <a:off x="3392805" y="1333500"/>
                            <a:ext cx="19945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21667" w14:textId="03FEF994" w:rsidR="00E9653F" w:rsidRDefault="00E9653F">
                              <w:r>
                                <w:rPr>
                                  <w:rFonts w:ascii="Calibri" w:hAnsi="Calibri" w:cs="Calibri"/>
                                  <w:color w:val="000000"/>
                                  <w:sz w:val="14"/>
                                  <w:szCs w:val="14"/>
                                  <w:lang w:val="en-US"/>
                                </w:rPr>
                                <w:t>Analyser les composantes de votre stratégie partenaire</w:t>
                              </w:r>
                            </w:p>
                          </w:txbxContent>
                        </wps:txbx>
                        <wps:bodyPr rot="0" vert="horz" wrap="none" lIns="0" tIns="0" rIns="0" bIns="0" anchor="t" anchorCtr="0">
                          <a:spAutoFit/>
                        </wps:bodyPr>
                      </wps:wsp>
                      <wps:wsp>
                        <wps:cNvPr id="57" name="Rectangle 57"/>
                        <wps:cNvSpPr>
                          <a:spLocks noChangeArrowheads="1"/>
                        </wps:cNvSpPr>
                        <wps:spPr bwMode="auto">
                          <a:xfrm>
                            <a:off x="358775" y="1565275"/>
                            <a:ext cx="12903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0AF3B" w14:textId="6032F8BD" w:rsidR="00E9653F" w:rsidRDefault="00E9653F">
                              <w:r>
                                <w:rPr>
                                  <w:rFonts w:ascii="Calibri" w:hAnsi="Calibri" w:cs="Calibri"/>
                                  <w:b/>
                                  <w:bCs/>
                                  <w:color w:val="B89439"/>
                                  <w:sz w:val="14"/>
                                  <w:szCs w:val="14"/>
                                  <w:lang w:val="en-US"/>
                                </w:rPr>
                                <w:t>Clef 1 Monde des ventes indirectes</w:t>
                              </w:r>
                            </w:p>
                          </w:txbxContent>
                        </wps:txbx>
                        <wps:bodyPr rot="0" vert="horz" wrap="none" lIns="0" tIns="0" rIns="0" bIns="0" anchor="t" anchorCtr="0">
                          <a:spAutoFit/>
                        </wps:bodyPr>
                      </wps:wsp>
                      <wps:wsp>
                        <wps:cNvPr id="58" name="Rectangle 58"/>
                        <wps:cNvSpPr>
                          <a:spLocks noChangeArrowheads="1"/>
                        </wps:cNvSpPr>
                        <wps:spPr bwMode="auto">
                          <a:xfrm>
                            <a:off x="1992630" y="1680845"/>
                            <a:ext cx="7023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9F75A" w14:textId="53288B68" w:rsidR="00E9653F" w:rsidRDefault="00E9653F">
                              <w:r>
                                <w:rPr>
                                  <w:rFonts w:ascii="Calibri" w:hAnsi="Calibri" w:cs="Calibri"/>
                                  <w:color w:val="000000"/>
                                  <w:sz w:val="14"/>
                                  <w:szCs w:val="14"/>
                                  <w:lang w:val="en-US"/>
                                </w:rPr>
                                <w:t>Raisons partenariat</w:t>
                              </w:r>
                            </w:p>
                          </w:txbxContent>
                        </wps:txbx>
                        <wps:bodyPr rot="0" vert="horz" wrap="none" lIns="0" tIns="0" rIns="0" bIns="0" anchor="t" anchorCtr="0">
                          <a:spAutoFit/>
                        </wps:bodyPr>
                      </wps:wsp>
                      <wps:wsp>
                        <wps:cNvPr id="59" name="Rectangle 59"/>
                        <wps:cNvSpPr>
                          <a:spLocks noChangeArrowheads="1"/>
                        </wps:cNvSpPr>
                        <wps:spPr bwMode="auto">
                          <a:xfrm>
                            <a:off x="3552190" y="1680845"/>
                            <a:ext cx="17030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7D53" w14:textId="77B179B9" w:rsidR="00E9653F" w:rsidRDefault="00E9653F">
                              <w:r>
                                <w:rPr>
                                  <w:rFonts w:ascii="Calibri" w:hAnsi="Calibri" w:cs="Calibri"/>
                                  <w:color w:val="000000"/>
                                  <w:sz w:val="14"/>
                                  <w:szCs w:val="14"/>
                                  <w:lang w:val="en-US"/>
                                </w:rPr>
                                <w:t>Déterminer les motivations de votre entreprise</w:t>
                              </w:r>
                            </w:p>
                          </w:txbxContent>
                        </wps:txbx>
                        <wps:bodyPr rot="0" vert="horz" wrap="none" lIns="0" tIns="0" rIns="0" bIns="0" anchor="t" anchorCtr="0">
                          <a:spAutoFit/>
                        </wps:bodyPr>
                      </wps:wsp>
                      <wps:wsp>
                        <wps:cNvPr id="60" name="Rectangle 60"/>
                        <wps:cNvSpPr>
                          <a:spLocks noChangeArrowheads="1"/>
                        </wps:cNvSpPr>
                        <wps:spPr bwMode="auto">
                          <a:xfrm>
                            <a:off x="2134870" y="1796415"/>
                            <a:ext cx="4273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D2F79" w14:textId="20F1EB20" w:rsidR="00E9653F" w:rsidRDefault="00E9653F">
                              <w:r>
                                <w:rPr>
                                  <w:rFonts w:ascii="Calibri" w:hAnsi="Calibri" w:cs="Calibri"/>
                                  <w:color w:val="000000"/>
                                  <w:sz w:val="14"/>
                                  <w:szCs w:val="14"/>
                                  <w:lang w:val="en-US"/>
                                </w:rPr>
                                <w:t>Ecosysteme</w:t>
                              </w:r>
                            </w:p>
                          </w:txbxContent>
                        </wps:txbx>
                        <wps:bodyPr rot="0" vert="horz" wrap="none" lIns="0" tIns="0" rIns="0" bIns="0" anchor="t" anchorCtr="0">
                          <a:spAutoFit/>
                        </wps:bodyPr>
                      </wps:wsp>
                      <wps:wsp>
                        <wps:cNvPr id="61" name="Rectangle 61"/>
                        <wps:cNvSpPr>
                          <a:spLocks noChangeArrowheads="1"/>
                        </wps:cNvSpPr>
                        <wps:spPr bwMode="auto">
                          <a:xfrm>
                            <a:off x="3466465" y="1796415"/>
                            <a:ext cx="18719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6120" w14:textId="439D5373" w:rsidR="00E9653F" w:rsidRDefault="00E9653F">
                              <w:r>
                                <w:rPr>
                                  <w:rFonts w:ascii="Calibri" w:hAnsi="Calibri" w:cs="Calibri"/>
                                  <w:color w:val="000000"/>
                                  <w:sz w:val="14"/>
                                  <w:szCs w:val="14"/>
                                  <w:lang w:val="en-US"/>
                                </w:rPr>
                                <w:t>Appréhender les bons types et mode de partenariat</w:t>
                              </w:r>
                            </w:p>
                          </w:txbxContent>
                        </wps:txbx>
                        <wps:bodyPr rot="0" vert="horz" wrap="none" lIns="0" tIns="0" rIns="0" bIns="0" anchor="t" anchorCtr="0">
                          <a:spAutoFit/>
                        </wps:bodyPr>
                      </wps:wsp>
                      <wps:wsp>
                        <wps:cNvPr id="62" name="Rectangle 62"/>
                        <wps:cNvSpPr>
                          <a:spLocks noChangeArrowheads="1"/>
                        </wps:cNvSpPr>
                        <wps:spPr bwMode="auto">
                          <a:xfrm>
                            <a:off x="2054860" y="1911985"/>
                            <a:ext cx="5892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70EC" w14:textId="701006DB" w:rsidR="00E9653F" w:rsidRDefault="00E9653F">
                              <w:r>
                                <w:rPr>
                                  <w:rFonts w:ascii="Calibri" w:hAnsi="Calibri" w:cs="Calibri"/>
                                  <w:color w:val="000000"/>
                                  <w:sz w:val="14"/>
                                  <w:szCs w:val="14"/>
                                  <w:lang w:val="en-US"/>
                                </w:rPr>
                                <w:t>Mes partenaires</w:t>
                              </w:r>
                            </w:p>
                          </w:txbxContent>
                        </wps:txbx>
                        <wps:bodyPr rot="0" vert="horz" wrap="none" lIns="0" tIns="0" rIns="0" bIns="0" anchor="t" anchorCtr="0">
                          <a:spAutoFit/>
                        </wps:bodyPr>
                      </wps:wsp>
                      <wps:wsp>
                        <wps:cNvPr id="63" name="Rectangle 63"/>
                        <wps:cNvSpPr>
                          <a:spLocks noChangeArrowheads="1"/>
                        </wps:cNvSpPr>
                        <wps:spPr bwMode="auto">
                          <a:xfrm>
                            <a:off x="3802380" y="1911985"/>
                            <a:ext cx="12020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2FFC8" w14:textId="572CCF6E" w:rsidR="00E9653F" w:rsidRDefault="00E9653F">
                              <w:r>
                                <w:rPr>
                                  <w:rFonts w:ascii="Calibri" w:hAnsi="Calibri" w:cs="Calibri"/>
                                  <w:color w:val="000000"/>
                                  <w:sz w:val="14"/>
                                  <w:szCs w:val="14"/>
                                  <w:lang w:val="en-US"/>
                                </w:rPr>
                                <w:t>Sélectionner les bons partenaires</w:t>
                              </w:r>
                            </w:p>
                          </w:txbxContent>
                        </wps:txbx>
                        <wps:bodyPr rot="0" vert="horz" wrap="none" lIns="0" tIns="0" rIns="0" bIns="0" anchor="t" anchorCtr="0">
                          <a:spAutoFit/>
                        </wps:bodyPr>
                      </wps:wsp>
                      <wps:wsp>
                        <wps:cNvPr id="64" name="Rectangle 64"/>
                        <wps:cNvSpPr>
                          <a:spLocks noChangeArrowheads="1"/>
                        </wps:cNvSpPr>
                        <wps:spPr bwMode="auto">
                          <a:xfrm>
                            <a:off x="358775" y="2143760"/>
                            <a:ext cx="20256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D2EB2" w14:textId="4DC5D59D" w:rsidR="00E9653F" w:rsidRDefault="00E9653F">
                              <w:r>
                                <w:rPr>
                                  <w:rFonts w:ascii="Calibri" w:hAnsi="Calibri" w:cs="Calibri"/>
                                  <w:b/>
                                  <w:bCs/>
                                  <w:color w:val="B89439"/>
                                  <w:sz w:val="14"/>
                                  <w:szCs w:val="14"/>
                                  <w:lang w:val="en-US"/>
                                </w:rPr>
                                <w:t>Clef 2 Comprenez le business model de vos partenaires</w:t>
                              </w:r>
                            </w:p>
                          </w:txbxContent>
                        </wps:txbx>
                        <wps:bodyPr rot="0" vert="horz" wrap="none" lIns="0" tIns="0" rIns="0" bIns="0" anchor="t" anchorCtr="0">
                          <a:spAutoFit/>
                        </wps:bodyPr>
                      </wps:wsp>
                      <wps:wsp>
                        <wps:cNvPr id="65" name="Rectangle 65"/>
                        <wps:cNvSpPr>
                          <a:spLocks noChangeArrowheads="1"/>
                        </wps:cNvSpPr>
                        <wps:spPr bwMode="auto">
                          <a:xfrm>
                            <a:off x="1975485" y="2259330"/>
                            <a:ext cx="7531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29477" w14:textId="7E81811E" w:rsidR="00E9653F" w:rsidRDefault="00E9653F">
                              <w:r>
                                <w:rPr>
                                  <w:rFonts w:ascii="Calibri" w:hAnsi="Calibri" w:cs="Calibri"/>
                                  <w:color w:val="000000"/>
                                  <w:sz w:val="14"/>
                                  <w:szCs w:val="14"/>
                                  <w:lang w:val="en-US"/>
                                </w:rPr>
                                <w:t>Biz model partenaire</w:t>
                              </w:r>
                            </w:p>
                          </w:txbxContent>
                        </wps:txbx>
                        <wps:bodyPr rot="0" vert="horz" wrap="none" lIns="0" tIns="0" rIns="0" bIns="0" anchor="t" anchorCtr="0">
                          <a:spAutoFit/>
                        </wps:bodyPr>
                      </wps:wsp>
                      <wps:wsp>
                        <wps:cNvPr id="66" name="Rectangle 66"/>
                        <wps:cNvSpPr>
                          <a:spLocks noChangeArrowheads="1"/>
                        </wps:cNvSpPr>
                        <wps:spPr bwMode="auto">
                          <a:xfrm>
                            <a:off x="3199130" y="2259330"/>
                            <a:ext cx="23964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568A" w14:textId="7F359837" w:rsidR="00E9653F" w:rsidRDefault="00E9653F">
                              <w:r>
                                <w:rPr>
                                  <w:rFonts w:ascii="Calibri" w:hAnsi="Calibri" w:cs="Calibri"/>
                                  <w:color w:val="000000"/>
                                  <w:sz w:val="14"/>
                                  <w:szCs w:val="14"/>
                                  <w:lang w:val="en-US"/>
                                </w:rPr>
                                <w:t>Les composantes du biz model. Pour mieux adapter sa proposition</w:t>
                              </w:r>
                            </w:p>
                          </w:txbxContent>
                        </wps:txbx>
                        <wps:bodyPr rot="0" vert="horz" wrap="none" lIns="0" tIns="0" rIns="0" bIns="0" anchor="t" anchorCtr="0">
                          <a:spAutoFit/>
                        </wps:bodyPr>
                      </wps:wsp>
                      <wps:wsp>
                        <wps:cNvPr id="67" name="Rectangle 67"/>
                        <wps:cNvSpPr>
                          <a:spLocks noChangeArrowheads="1"/>
                        </wps:cNvSpPr>
                        <wps:spPr bwMode="auto">
                          <a:xfrm>
                            <a:off x="1912620" y="2374900"/>
                            <a:ext cx="8648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D2281" w14:textId="55C50298" w:rsidR="00E9653F" w:rsidRDefault="00E9653F">
                              <w:r>
                                <w:rPr>
                                  <w:rFonts w:ascii="Calibri" w:hAnsi="Calibri" w:cs="Calibri"/>
                                  <w:color w:val="000000"/>
                                  <w:sz w:val="14"/>
                                  <w:szCs w:val="14"/>
                                  <w:lang w:val="en-US"/>
                                </w:rPr>
                                <w:t>Cockpit fiche partenaire</w:t>
                              </w:r>
                            </w:p>
                          </w:txbxContent>
                        </wps:txbx>
                        <wps:bodyPr rot="0" vert="horz" wrap="none" lIns="0" tIns="0" rIns="0" bIns="0" anchor="t" anchorCtr="0">
                          <a:spAutoFit/>
                        </wps:bodyPr>
                      </wps:wsp>
                      <wps:wsp>
                        <wps:cNvPr id="68" name="Rectangle 68"/>
                        <wps:cNvSpPr>
                          <a:spLocks noChangeArrowheads="1"/>
                        </wps:cNvSpPr>
                        <wps:spPr bwMode="auto">
                          <a:xfrm>
                            <a:off x="3489325" y="2374900"/>
                            <a:ext cx="18002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317A" w14:textId="5356103F" w:rsidR="00E9653F" w:rsidRDefault="00E9653F">
                              <w:r>
                                <w:rPr>
                                  <w:rFonts w:ascii="Calibri" w:hAnsi="Calibri" w:cs="Calibri"/>
                                  <w:color w:val="000000"/>
                                  <w:sz w:val="14"/>
                                  <w:szCs w:val="14"/>
                                  <w:lang w:val="en-US"/>
                                </w:rPr>
                                <w:t>Fiche résumant le business model des partenaires</w:t>
                              </w:r>
                            </w:p>
                          </w:txbxContent>
                        </wps:txbx>
                        <wps:bodyPr rot="0" vert="horz" wrap="none" lIns="0" tIns="0" rIns="0" bIns="0" anchor="t" anchorCtr="0">
                          <a:spAutoFit/>
                        </wps:bodyPr>
                      </wps:wsp>
                      <wps:wsp>
                        <wps:cNvPr id="69" name="Rectangle 69"/>
                        <wps:cNvSpPr>
                          <a:spLocks noChangeArrowheads="1"/>
                        </wps:cNvSpPr>
                        <wps:spPr bwMode="auto">
                          <a:xfrm>
                            <a:off x="1941195" y="2491105"/>
                            <a:ext cx="8274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78D3" w14:textId="0A81BDA0" w:rsidR="00E9653F" w:rsidRDefault="00E9653F">
                              <w:r>
                                <w:rPr>
                                  <w:rFonts w:ascii="Calibri" w:hAnsi="Calibri" w:cs="Calibri"/>
                                  <w:color w:val="000000"/>
                                  <w:sz w:val="14"/>
                                  <w:szCs w:val="14"/>
                                  <w:lang w:val="en-US"/>
                                </w:rPr>
                                <w:t>Enquête de perception</w:t>
                              </w:r>
                            </w:p>
                          </w:txbxContent>
                        </wps:txbx>
                        <wps:bodyPr rot="0" vert="horz" wrap="none" lIns="0" tIns="0" rIns="0" bIns="0" anchor="t" anchorCtr="0">
                          <a:spAutoFit/>
                        </wps:bodyPr>
                      </wps:wsp>
                      <wps:wsp>
                        <wps:cNvPr id="70" name="Rectangle 70"/>
                        <wps:cNvSpPr>
                          <a:spLocks noChangeArrowheads="1"/>
                        </wps:cNvSpPr>
                        <wps:spPr bwMode="auto">
                          <a:xfrm>
                            <a:off x="3301365" y="2491105"/>
                            <a:ext cx="21812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08F8" w14:textId="06ACDCE4" w:rsidR="00E9653F" w:rsidRDefault="00E9653F">
                              <w:r>
                                <w:rPr>
                                  <w:rFonts w:ascii="Calibri" w:hAnsi="Calibri" w:cs="Calibri"/>
                                  <w:color w:val="000000"/>
                                  <w:sz w:val="14"/>
                                  <w:szCs w:val="14"/>
                                  <w:lang w:val="en-US"/>
                                </w:rPr>
                                <w:t>Ecouter les attentes et recommandations de vos partenaires</w:t>
                              </w:r>
                            </w:p>
                          </w:txbxContent>
                        </wps:txbx>
                        <wps:bodyPr rot="0" vert="horz" wrap="none" lIns="0" tIns="0" rIns="0" bIns="0" anchor="t" anchorCtr="0">
                          <a:spAutoFit/>
                        </wps:bodyPr>
                      </wps:wsp>
                      <wps:wsp>
                        <wps:cNvPr id="71" name="Rectangle 71"/>
                        <wps:cNvSpPr>
                          <a:spLocks noChangeArrowheads="1"/>
                        </wps:cNvSpPr>
                        <wps:spPr bwMode="auto">
                          <a:xfrm>
                            <a:off x="358775" y="2722245"/>
                            <a:ext cx="17919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96E6" w14:textId="3FDF5836" w:rsidR="00E9653F" w:rsidRDefault="00E9653F">
                              <w:r>
                                <w:rPr>
                                  <w:rFonts w:ascii="Calibri" w:hAnsi="Calibri" w:cs="Calibri"/>
                                  <w:b/>
                                  <w:bCs/>
                                  <w:color w:val="B89439"/>
                                  <w:sz w:val="14"/>
                                  <w:szCs w:val="14"/>
                                  <w:lang w:val="en-US"/>
                                </w:rPr>
                                <w:t>Clef 3 Utilisez les bonnes pratiques partenariales</w:t>
                              </w:r>
                            </w:p>
                          </w:txbxContent>
                        </wps:txbx>
                        <wps:bodyPr rot="0" vert="horz" wrap="none" lIns="0" tIns="0" rIns="0" bIns="0" anchor="t" anchorCtr="0">
                          <a:spAutoFit/>
                        </wps:bodyPr>
                      </wps:wsp>
                      <wps:wsp>
                        <wps:cNvPr id="72" name="Rectangle 72"/>
                        <wps:cNvSpPr>
                          <a:spLocks noChangeArrowheads="1"/>
                        </wps:cNvSpPr>
                        <wps:spPr bwMode="auto">
                          <a:xfrm>
                            <a:off x="2094865" y="2837815"/>
                            <a:ext cx="5022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9D4B" w14:textId="5BB802D1" w:rsidR="00E9653F" w:rsidRDefault="00E9653F">
                              <w:r>
                                <w:rPr>
                                  <w:rFonts w:ascii="Calibri" w:hAnsi="Calibri" w:cs="Calibri"/>
                                  <w:color w:val="000000"/>
                                  <w:sz w:val="14"/>
                                  <w:szCs w:val="14"/>
                                  <w:lang w:val="en-US"/>
                                </w:rPr>
                                <w:t>Best practices</w:t>
                              </w:r>
                            </w:p>
                          </w:txbxContent>
                        </wps:txbx>
                        <wps:bodyPr rot="0" vert="horz" wrap="none" lIns="0" tIns="0" rIns="0" bIns="0" anchor="t" anchorCtr="0">
                          <a:spAutoFit/>
                        </wps:bodyPr>
                      </wps:wsp>
                      <wps:wsp>
                        <wps:cNvPr id="73" name="Rectangle 73"/>
                        <wps:cNvSpPr>
                          <a:spLocks noChangeArrowheads="1"/>
                        </wps:cNvSpPr>
                        <wps:spPr bwMode="auto">
                          <a:xfrm>
                            <a:off x="3557905" y="2837815"/>
                            <a:ext cx="16598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6354" w14:textId="6E26F18A" w:rsidR="00E9653F" w:rsidRDefault="00E9653F">
                              <w:r>
                                <w:rPr>
                                  <w:rFonts w:ascii="Calibri" w:hAnsi="Calibri" w:cs="Calibri"/>
                                  <w:color w:val="000000"/>
                                  <w:sz w:val="14"/>
                                  <w:szCs w:val="14"/>
                                  <w:lang w:val="en-US"/>
                                </w:rPr>
                                <w:t>Evaluer la mise en place des bonnes pratiques</w:t>
                              </w:r>
                            </w:p>
                          </w:txbxContent>
                        </wps:txbx>
                        <wps:bodyPr rot="0" vert="horz" wrap="none" lIns="0" tIns="0" rIns="0" bIns="0" anchor="t" anchorCtr="0">
                          <a:spAutoFit/>
                        </wps:bodyPr>
                      </wps:wsp>
                      <wps:wsp>
                        <wps:cNvPr id="74" name="Rectangle 74"/>
                        <wps:cNvSpPr>
                          <a:spLocks noChangeArrowheads="1"/>
                        </wps:cNvSpPr>
                        <wps:spPr bwMode="auto">
                          <a:xfrm>
                            <a:off x="1889760" y="2954020"/>
                            <a:ext cx="88582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F45F" w14:textId="0CBDEDD9" w:rsidR="00E9653F" w:rsidRDefault="00E9653F">
                              <w:r>
                                <w:rPr>
                                  <w:rFonts w:ascii="Calibri" w:hAnsi="Calibri" w:cs="Calibri"/>
                                  <w:color w:val="000000"/>
                                  <w:sz w:val="14"/>
                                  <w:szCs w:val="14"/>
                                  <w:lang w:val="en-US"/>
                                </w:rPr>
                                <w:t>Les outils indispensables</w:t>
                              </w:r>
                            </w:p>
                          </w:txbxContent>
                        </wps:txbx>
                        <wps:bodyPr rot="0" vert="horz" wrap="none" lIns="0" tIns="0" rIns="0" bIns="0" anchor="t" anchorCtr="0">
                          <a:spAutoFit/>
                        </wps:bodyPr>
                      </wps:wsp>
                      <wps:wsp>
                        <wps:cNvPr id="75" name="Rectangle 75"/>
                        <wps:cNvSpPr>
                          <a:spLocks noChangeArrowheads="1"/>
                        </wps:cNvSpPr>
                        <wps:spPr bwMode="auto">
                          <a:xfrm>
                            <a:off x="3409950" y="2954020"/>
                            <a:ext cx="19475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A901" w14:textId="688E0163" w:rsidR="00E9653F" w:rsidRDefault="00E9653F">
                              <w:r>
                                <w:rPr>
                                  <w:rFonts w:ascii="Calibri" w:hAnsi="Calibri" w:cs="Calibri"/>
                                  <w:color w:val="000000"/>
                                  <w:sz w:val="14"/>
                                  <w:szCs w:val="14"/>
                                  <w:lang w:val="en-US"/>
                                </w:rPr>
                                <w:t>Maîtrisez l'ensemble des outils mis à votre disposition</w:t>
                              </w:r>
                            </w:p>
                          </w:txbxContent>
                        </wps:txbx>
                        <wps:bodyPr rot="0" vert="horz" wrap="none" lIns="0" tIns="0" rIns="0" bIns="0" anchor="t" anchorCtr="0">
                          <a:spAutoFit/>
                        </wps:bodyPr>
                      </wps:wsp>
                      <wps:wsp>
                        <wps:cNvPr id="76" name="Rectangle 76"/>
                        <wps:cNvSpPr>
                          <a:spLocks noChangeArrowheads="1"/>
                        </wps:cNvSpPr>
                        <wps:spPr bwMode="auto">
                          <a:xfrm>
                            <a:off x="358775" y="3185160"/>
                            <a:ext cx="22644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0C0B" w14:textId="41E66715" w:rsidR="00E9653F" w:rsidRDefault="00E9653F">
                              <w:r>
                                <w:rPr>
                                  <w:rFonts w:ascii="Calibri" w:hAnsi="Calibri" w:cs="Calibri"/>
                                  <w:b/>
                                  <w:bCs/>
                                  <w:color w:val="B89439"/>
                                  <w:sz w:val="14"/>
                                  <w:szCs w:val="14"/>
                                  <w:lang w:val="en-US"/>
                                </w:rPr>
                                <w:t>Clef 4 Vendez l'attractivité de votre offre pour les partenaires</w:t>
                              </w:r>
                            </w:p>
                          </w:txbxContent>
                        </wps:txbx>
                        <wps:bodyPr rot="0" vert="horz" wrap="none" lIns="0" tIns="0" rIns="0" bIns="0" anchor="t" anchorCtr="0">
                          <a:spAutoFit/>
                        </wps:bodyPr>
                      </wps:wsp>
                      <wps:wsp>
                        <wps:cNvPr id="77" name="Rectangle 77"/>
                        <wps:cNvSpPr>
                          <a:spLocks noChangeArrowheads="1"/>
                        </wps:cNvSpPr>
                        <wps:spPr bwMode="auto">
                          <a:xfrm>
                            <a:off x="1992630" y="3300730"/>
                            <a:ext cx="7143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2A02" w14:textId="12D99903" w:rsidR="00E9653F" w:rsidRDefault="00E9653F">
                              <w:r>
                                <w:rPr>
                                  <w:rFonts w:ascii="Calibri" w:hAnsi="Calibri" w:cs="Calibri"/>
                                  <w:color w:val="000000"/>
                                  <w:sz w:val="14"/>
                                  <w:szCs w:val="14"/>
                                  <w:lang w:val="en-US"/>
                                </w:rPr>
                                <w:t>CA affaire moyenne</w:t>
                              </w:r>
                            </w:p>
                          </w:txbxContent>
                        </wps:txbx>
                        <wps:bodyPr rot="0" vert="horz" wrap="none" lIns="0" tIns="0" rIns="0" bIns="0" anchor="t" anchorCtr="0">
                          <a:spAutoFit/>
                        </wps:bodyPr>
                      </wps:wsp>
                      <wps:wsp>
                        <wps:cNvPr id="78" name="Rectangle 78"/>
                        <wps:cNvSpPr>
                          <a:spLocks noChangeArrowheads="1"/>
                        </wps:cNvSpPr>
                        <wps:spPr bwMode="auto">
                          <a:xfrm>
                            <a:off x="3381375" y="3300730"/>
                            <a:ext cx="20339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144F" w14:textId="36B16BD8" w:rsidR="00E9653F" w:rsidRDefault="00E9653F">
                              <w:r>
                                <w:rPr>
                                  <w:rFonts w:ascii="Calibri" w:hAnsi="Calibri" w:cs="Calibri"/>
                                  <w:color w:val="000000"/>
                                  <w:sz w:val="14"/>
                                  <w:szCs w:val="14"/>
                                  <w:lang w:val="en-US"/>
                                </w:rPr>
                                <w:t>Calculer l'opportunité de CA Services pour un partenaire</w:t>
                              </w:r>
                            </w:p>
                          </w:txbxContent>
                        </wps:txbx>
                        <wps:bodyPr rot="0" vert="horz" wrap="none" lIns="0" tIns="0" rIns="0" bIns="0" anchor="t" anchorCtr="0">
                          <a:spAutoFit/>
                        </wps:bodyPr>
                      </wps:wsp>
                      <wps:wsp>
                        <wps:cNvPr id="79" name="Rectangle 79"/>
                        <wps:cNvSpPr>
                          <a:spLocks noChangeArrowheads="1"/>
                        </wps:cNvSpPr>
                        <wps:spPr bwMode="auto">
                          <a:xfrm>
                            <a:off x="1855470" y="3416935"/>
                            <a:ext cx="9613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7DE7" w14:textId="4F6F1316" w:rsidR="00E9653F" w:rsidRDefault="00E9653F">
                              <w:r>
                                <w:rPr>
                                  <w:rFonts w:ascii="Calibri" w:hAnsi="Calibri" w:cs="Calibri"/>
                                  <w:color w:val="000000"/>
                                  <w:sz w:val="14"/>
                                  <w:szCs w:val="14"/>
                                  <w:lang w:val="en-US"/>
                                </w:rPr>
                                <w:t>Caractéristiques des offres</w:t>
                              </w:r>
                            </w:p>
                          </w:txbxContent>
                        </wps:txbx>
                        <wps:bodyPr rot="0" vert="horz" wrap="none" lIns="0" tIns="0" rIns="0" bIns="0" anchor="t" anchorCtr="0">
                          <a:spAutoFit/>
                        </wps:bodyPr>
                      </wps:wsp>
                      <wps:wsp>
                        <wps:cNvPr id="80" name="Rectangle 80"/>
                        <wps:cNvSpPr>
                          <a:spLocks noChangeArrowheads="1"/>
                        </wps:cNvSpPr>
                        <wps:spPr bwMode="auto">
                          <a:xfrm>
                            <a:off x="3210560" y="3416935"/>
                            <a:ext cx="2360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DA97" w14:textId="1A91CD2E" w:rsidR="00E9653F" w:rsidRDefault="00E9653F">
                              <w:r>
                                <w:rPr>
                                  <w:rFonts w:ascii="Calibri" w:hAnsi="Calibri" w:cs="Calibri"/>
                                  <w:color w:val="000000"/>
                                  <w:sz w:val="14"/>
                                  <w:szCs w:val="14"/>
                                  <w:lang w:val="en-US"/>
                                </w:rPr>
                                <w:t>Transmettre aux partenaires la dimension business de votre offre</w:t>
                              </w:r>
                            </w:p>
                          </w:txbxContent>
                        </wps:txbx>
                        <wps:bodyPr rot="0" vert="horz" wrap="none" lIns="0" tIns="0" rIns="0" bIns="0" anchor="t" anchorCtr="0">
                          <a:spAutoFit/>
                        </wps:bodyPr>
                      </wps:wsp>
                      <wps:wsp>
                        <wps:cNvPr id="81" name="Rectangle 81"/>
                        <wps:cNvSpPr>
                          <a:spLocks noChangeArrowheads="1"/>
                        </wps:cNvSpPr>
                        <wps:spPr bwMode="auto">
                          <a:xfrm>
                            <a:off x="1770380" y="3532505"/>
                            <a:ext cx="11404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2944" w14:textId="6E18BA21" w:rsidR="00E9653F" w:rsidRDefault="00E9653F">
                              <w:r>
                                <w:rPr>
                                  <w:rFonts w:ascii="Calibri" w:hAnsi="Calibri" w:cs="Calibri"/>
                                  <w:color w:val="000000"/>
                                  <w:sz w:val="14"/>
                                  <w:szCs w:val="14"/>
                                  <w:lang w:val="en-US"/>
                                </w:rPr>
                                <w:t>KPI Profitabilité des partenaires</w:t>
                              </w:r>
                            </w:p>
                          </w:txbxContent>
                        </wps:txbx>
                        <wps:bodyPr rot="0" vert="horz" wrap="none" lIns="0" tIns="0" rIns="0" bIns="0" anchor="t" anchorCtr="0">
                          <a:spAutoFit/>
                        </wps:bodyPr>
                      </wps:wsp>
                      <wps:wsp>
                        <wps:cNvPr id="82" name="Rectangle 82"/>
                        <wps:cNvSpPr>
                          <a:spLocks noChangeArrowheads="1"/>
                        </wps:cNvSpPr>
                        <wps:spPr bwMode="auto">
                          <a:xfrm>
                            <a:off x="3421380" y="3532505"/>
                            <a:ext cx="19278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BD0E" w14:textId="067746EB" w:rsidR="00E9653F" w:rsidRDefault="00E9653F">
                              <w:r>
                                <w:rPr>
                                  <w:rFonts w:ascii="Calibri" w:hAnsi="Calibri" w:cs="Calibri"/>
                                  <w:color w:val="000000"/>
                                  <w:sz w:val="14"/>
                                  <w:szCs w:val="14"/>
                                  <w:lang w:val="en-US"/>
                                </w:rPr>
                                <w:t>Calcul de la Profitabilité des partenaires: CA et Marge</w:t>
                              </w:r>
                            </w:p>
                          </w:txbxContent>
                        </wps:txbx>
                        <wps:bodyPr rot="0" vert="horz" wrap="none" lIns="0" tIns="0" rIns="0" bIns="0" anchor="t" anchorCtr="0">
                          <a:spAutoFit/>
                        </wps:bodyPr>
                      </wps:wsp>
                      <wps:wsp>
                        <wps:cNvPr id="83" name="Rectangle 83"/>
                        <wps:cNvSpPr>
                          <a:spLocks noChangeArrowheads="1"/>
                        </wps:cNvSpPr>
                        <wps:spPr bwMode="auto">
                          <a:xfrm>
                            <a:off x="358775" y="3763645"/>
                            <a:ext cx="14687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45F9" w14:textId="50454456" w:rsidR="00E9653F" w:rsidRDefault="00E9653F">
                              <w:r>
                                <w:rPr>
                                  <w:rFonts w:ascii="Calibri" w:hAnsi="Calibri" w:cs="Calibri"/>
                                  <w:b/>
                                  <w:bCs/>
                                  <w:color w:val="B89439"/>
                                  <w:sz w:val="14"/>
                                  <w:szCs w:val="14"/>
                                  <w:lang w:val="en-US"/>
                                </w:rPr>
                                <w:t>Clef 5 Maîtrisez la Proposition de valeur</w:t>
                              </w:r>
                            </w:p>
                          </w:txbxContent>
                        </wps:txbx>
                        <wps:bodyPr rot="0" vert="horz" wrap="none" lIns="0" tIns="0" rIns="0" bIns="0" anchor="t" anchorCtr="0">
                          <a:spAutoFit/>
                        </wps:bodyPr>
                      </wps:wsp>
                      <wps:wsp>
                        <wps:cNvPr id="84" name="Rectangle 84"/>
                        <wps:cNvSpPr>
                          <a:spLocks noChangeArrowheads="1"/>
                        </wps:cNvSpPr>
                        <wps:spPr bwMode="auto">
                          <a:xfrm>
                            <a:off x="2197100" y="3879850"/>
                            <a:ext cx="3086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DDDDE" w14:textId="266D5E1D" w:rsidR="00E9653F" w:rsidRDefault="00E9653F">
                              <w:r>
                                <w:rPr>
                                  <w:rFonts w:ascii="Calibri" w:hAnsi="Calibri" w:cs="Calibri"/>
                                  <w:color w:val="000000"/>
                                  <w:sz w:val="14"/>
                                  <w:szCs w:val="14"/>
                                  <w:lang w:val="en-US"/>
                                </w:rPr>
                                <w:t>Exemple</w:t>
                              </w:r>
                            </w:p>
                          </w:txbxContent>
                        </wps:txbx>
                        <wps:bodyPr rot="0" vert="horz" wrap="none" lIns="0" tIns="0" rIns="0" bIns="0" anchor="t" anchorCtr="0">
                          <a:spAutoFit/>
                        </wps:bodyPr>
                      </wps:wsp>
                      <wps:wsp>
                        <wps:cNvPr id="85" name="Rectangle 85"/>
                        <wps:cNvSpPr>
                          <a:spLocks noChangeArrowheads="1"/>
                        </wps:cNvSpPr>
                        <wps:spPr bwMode="auto">
                          <a:xfrm>
                            <a:off x="3802380" y="3879850"/>
                            <a:ext cx="12122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7341" w14:textId="02695436" w:rsidR="00E9653F" w:rsidRDefault="00E9653F">
                              <w:r>
                                <w:rPr>
                                  <w:rFonts w:ascii="Calibri" w:hAnsi="Calibri" w:cs="Calibri"/>
                                  <w:color w:val="000000"/>
                                  <w:sz w:val="14"/>
                                  <w:szCs w:val="14"/>
                                  <w:lang w:val="en-US"/>
                                </w:rPr>
                                <w:t>Exemple de Proposition de valeur</w:t>
                              </w:r>
                            </w:p>
                          </w:txbxContent>
                        </wps:txbx>
                        <wps:bodyPr rot="0" vert="horz" wrap="none" lIns="0" tIns="0" rIns="0" bIns="0" anchor="t" anchorCtr="0">
                          <a:spAutoFit/>
                        </wps:bodyPr>
                      </wps:wsp>
                      <wps:wsp>
                        <wps:cNvPr id="86" name="Rectangle 86"/>
                        <wps:cNvSpPr>
                          <a:spLocks noChangeArrowheads="1"/>
                        </wps:cNvSpPr>
                        <wps:spPr bwMode="auto">
                          <a:xfrm>
                            <a:off x="1964055" y="3995420"/>
                            <a:ext cx="7727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9F95A" w14:textId="54EA7E19" w:rsidR="00E9653F" w:rsidRDefault="00E9653F">
                              <w:r>
                                <w:rPr>
                                  <w:rFonts w:ascii="Calibri" w:hAnsi="Calibri" w:cs="Calibri"/>
                                  <w:color w:val="000000"/>
                                  <w:sz w:val="14"/>
                                  <w:szCs w:val="14"/>
                                  <w:lang w:val="en-US"/>
                                </w:rPr>
                                <w:t>Proposition de valeur</w:t>
                              </w:r>
                            </w:p>
                          </w:txbxContent>
                        </wps:txbx>
                        <wps:bodyPr rot="0" vert="horz" wrap="none" lIns="0" tIns="0" rIns="0" bIns="0" anchor="t" anchorCtr="0">
                          <a:spAutoFit/>
                        </wps:bodyPr>
                      </wps:wsp>
                      <wps:wsp>
                        <wps:cNvPr id="87" name="Rectangle 87"/>
                        <wps:cNvSpPr>
                          <a:spLocks noChangeArrowheads="1"/>
                        </wps:cNvSpPr>
                        <wps:spPr bwMode="auto">
                          <a:xfrm>
                            <a:off x="4018915" y="3995420"/>
                            <a:ext cx="7791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2224D" w14:textId="55B56E91" w:rsidR="00E9653F" w:rsidRDefault="00E9653F">
                              <w:r>
                                <w:rPr>
                                  <w:rFonts w:ascii="Calibri" w:hAnsi="Calibri" w:cs="Calibri"/>
                                  <w:color w:val="000000"/>
                                  <w:sz w:val="14"/>
                                  <w:szCs w:val="14"/>
                                  <w:lang w:val="en-US"/>
                                </w:rPr>
                                <w:t>Descriptif du contenu</w:t>
                              </w:r>
                            </w:p>
                          </w:txbxContent>
                        </wps:txbx>
                        <wps:bodyPr rot="0" vert="horz" wrap="none" lIns="0" tIns="0" rIns="0" bIns="0" anchor="t" anchorCtr="0">
                          <a:spAutoFit/>
                        </wps:bodyPr>
                      </wps:wsp>
                      <wps:wsp>
                        <wps:cNvPr id="88" name="Rectangle 88"/>
                        <wps:cNvSpPr>
                          <a:spLocks noChangeArrowheads="1"/>
                        </wps:cNvSpPr>
                        <wps:spPr bwMode="auto">
                          <a:xfrm>
                            <a:off x="358775" y="4226560"/>
                            <a:ext cx="21551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65242" w14:textId="35EE247B" w:rsidR="00E9653F" w:rsidRDefault="00E9653F">
                              <w:r>
                                <w:rPr>
                                  <w:rFonts w:ascii="Calibri" w:hAnsi="Calibri" w:cs="Calibri"/>
                                  <w:b/>
                                  <w:bCs/>
                                  <w:color w:val="B89439"/>
                                  <w:sz w:val="14"/>
                                  <w:szCs w:val="14"/>
                                  <w:lang w:val="en-US"/>
                                </w:rPr>
                                <w:t>Clef 6  S'approprier les KPIs du métier de channel manager</w:t>
                              </w:r>
                            </w:p>
                          </w:txbxContent>
                        </wps:txbx>
                        <wps:bodyPr rot="0" vert="horz" wrap="none" lIns="0" tIns="0" rIns="0" bIns="0" anchor="t" anchorCtr="0">
                          <a:spAutoFit/>
                        </wps:bodyPr>
                      </wps:wsp>
                      <wps:wsp>
                        <wps:cNvPr id="89" name="Rectangle 89"/>
                        <wps:cNvSpPr>
                          <a:spLocks noChangeArrowheads="1"/>
                        </wps:cNvSpPr>
                        <wps:spPr bwMode="auto">
                          <a:xfrm>
                            <a:off x="1849755" y="4342765"/>
                            <a:ext cx="9956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8A84B" w14:textId="22334243" w:rsidR="00E9653F" w:rsidRDefault="00E9653F">
                              <w:r>
                                <w:rPr>
                                  <w:rFonts w:ascii="Calibri" w:hAnsi="Calibri" w:cs="Calibri"/>
                                  <w:color w:val="000000"/>
                                  <w:sz w:val="14"/>
                                  <w:szCs w:val="14"/>
                                  <w:lang w:val="en-US"/>
                                </w:rPr>
                                <w:t>Channel Magr performance</w:t>
                              </w:r>
                            </w:p>
                          </w:txbxContent>
                        </wps:txbx>
                        <wps:bodyPr rot="0" vert="horz" wrap="none" lIns="0" tIns="0" rIns="0" bIns="0" anchor="t" anchorCtr="0">
                          <a:spAutoFit/>
                        </wps:bodyPr>
                      </wps:wsp>
                      <wps:wsp>
                        <wps:cNvPr id="90" name="Rectangle 90"/>
                        <wps:cNvSpPr>
                          <a:spLocks noChangeArrowheads="1"/>
                        </wps:cNvSpPr>
                        <wps:spPr bwMode="auto">
                          <a:xfrm>
                            <a:off x="3267710" y="4342765"/>
                            <a:ext cx="221805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E486" w14:textId="454CA5B3" w:rsidR="00E9653F" w:rsidRDefault="00E9653F">
                              <w:r>
                                <w:rPr>
                                  <w:rFonts w:ascii="Calibri" w:hAnsi="Calibri" w:cs="Calibri"/>
                                  <w:color w:val="000000"/>
                                  <w:sz w:val="14"/>
                                  <w:szCs w:val="14"/>
                                  <w:lang w:val="en-US"/>
                                </w:rPr>
                                <w:t>Evaluer les principales missions et KPIs d'un channel manager</w:t>
                              </w:r>
                            </w:p>
                          </w:txbxContent>
                        </wps:txbx>
                        <wps:bodyPr rot="0" vert="horz" wrap="none" lIns="0" tIns="0" rIns="0" bIns="0" anchor="t" anchorCtr="0">
                          <a:spAutoFit/>
                        </wps:bodyPr>
                      </wps:wsp>
                      <wps:wsp>
                        <wps:cNvPr id="91" name="Rectangle 91"/>
                        <wps:cNvSpPr>
                          <a:spLocks noChangeArrowheads="1"/>
                        </wps:cNvSpPr>
                        <wps:spPr bwMode="auto">
                          <a:xfrm>
                            <a:off x="1924050" y="4458335"/>
                            <a:ext cx="8502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DF1C" w14:textId="197898D5" w:rsidR="00E9653F" w:rsidRDefault="00E9653F">
                              <w:r>
                                <w:rPr>
                                  <w:rFonts w:ascii="Calibri" w:hAnsi="Calibri" w:cs="Calibri"/>
                                  <w:color w:val="000000"/>
                                  <w:sz w:val="14"/>
                                  <w:szCs w:val="14"/>
                                  <w:lang w:val="en-US"/>
                                </w:rPr>
                                <w:t>Analyse de votre temps</w:t>
                              </w:r>
                            </w:p>
                          </w:txbxContent>
                        </wps:txbx>
                        <wps:bodyPr rot="0" vert="horz" wrap="none" lIns="0" tIns="0" rIns="0" bIns="0" anchor="t" anchorCtr="0">
                          <a:spAutoFit/>
                        </wps:bodyPr>
                      </wps:wsp>
                      <wps:wsp>
                        <wps:cNvPr id="92" name="Rectangle 92"/>
                        <wps:cNvSpPr>
                          <a:spLocks noChangeArrowheads="1"/>
                        </wps:cNvSpPr>
                        <wps:spPr bwMode="auto">
                          <a:xfrm>
                            <a:off x="3529330" y="4458335"/>
                            <a:ext cx="17291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E4074" w14:textId="76E49111" w:rsidR="00E9653F" w:rsidRDefault="00E9653F">
                              <w:r>
                                <w:rPr>
                                  <w:rFonts w:ascii="Calibri" w:hAnsi="Calibri" w:cs="Calibri"/>
                                  <w:color w:val="000000"/>
                                  <w:sz w:val="14"/>
                                  <w:szCs w:val="14"/>
                                  <w:lang w:val="en-US"/>
                                </w:rPr>
                                <w:t>Prendre conscience de ses zones d'amélioration</w:t>
                              </w:r>
                            </w:p>
                          </w:txbxContent>
                        </wps:txbx>
                        <wps:bodyPr rot="0" vert="horz" wrap="none" lIns="0" tIns="0" rIns="0" bIns="0" anchor="t" anchorCtr="0">
                          <a:spAutoFit/>
                        </wps:bodyPr>
                      </wps:wsp>
                      <wps:wsp>
                        <wps:cNvPr id="93" name="Rectangle 93"/>
                        <wps:cNvSpPr>
                          <a:spLocks noChangeArrowheads="1"/>
                        </wps:cNvSpPr>
                        <wps:spPr bwMode="auto">
                          <a:xfrm>
                            <a:off x="1992630" y="4573905"/>
                            <a:ext cx="6737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909C4" w14:textId="2AF4B633" w:rsidR="00E9653F" w:rsidRDefault="00E9653F">
                              <w:r>
                                <w:rPr>
                                  <w:rFonts w:ascii="Calibri" w:hAnsi="Calibri" w:cs="Calibri"/>
                                  <w:color w:val="000000"/>
                                  <w:sz w:val="14"/>
                                  <w:szCs w:val="14"/>
                                  <w:lang w:val="en-US"/>
                                </w:rPr>
                                <w:t xml:space="preserve">Tâches et missions </w:t>
                              </w:r>
                            </w:p>
                          </w:txbxContent>
                        </wps:txbx>
                        <wps:bodyPr rot="0" vert="horz" wrap="none" lIns="0" tIns="0" rIns="0" bIns="0" anchor="t" anchorCtr="0">
                          <a:spAutoFit/>
                        </wps:bodyPr>
                      </wps:wsp>
                      <wps:wsp>
                        <wps:cNvPr id="94" name="Rectangle 94"/>
                        <wps:cNvSpPr>
                          <a:spLocks noChangeArrowheads="1"/>
                        </wps:cNvSpPr>
                        <wps:spPr bwMode="auto">
                          <a:xfrm>
                            <a:off x="3552190" y="4573905"/>
                            <a:ext cx="16770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8408" w14:textId="21B86F2B" w:rsidR="00E9653F" w:rsidRDefault="00E9653F">
                              <w:r>
                                <w:rPr>
                                  <w:rFonts w:ascii="Calibri" w:hAnsi="Calibri" w:cs="Calibri"/>
                                  <w:color w:val="000000"/>
                                  <w:sz w:val="14"/>
                                  <w:szCs w:val="14"/>
                                  <w:lang w:val="en-US"/>
                                </w:rPr>
                                <w:t>Organisation et mission d'un channel manager</w:t>
                              </w:r>
                            </w:p>
                          </w:txbxContent>
                        </wps:txbx>
                        <wps:bodyPr rot="0" vert="horz" wrap="none" lIns="0" tIns="0" rIns="0" bIns="0" anchor="t" anchorCtr="0">
                          <a:spAutoFit/>
                        </wps:bodyPr>
                      </wps:wsp>
                      <wps:wsp>
                        <wps:cNvPr id="95" name="Rectangle 95"/>
                        <wps:cNvSpPr>
                          <a:spLocks noChangeArrowheads="1"/>
                        </wps:cNvSpPr>
                        <wps:spPr bwMode="auto">
                          <a:xfrm>
                            <a:off x="1889760" y="4689475"/>
                            <a:ext cx="9080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75F4" w14:textId="29D83AB6" w:rsidR="00E9653F" w:rsidRDefault="00E9653F">
                              <w:r>
                                <w:rPr>
                                  <w:rFonts w:ascii="Calibri" w:hAnsi="Calibri" w:cs="Calibri"/>
                                  <w:color w:val="000000"/>
                                  <w:sz w:val="14"/>
                                  <w:szCs w:val="14"/>
                                  <w:lang w:val="en-US"/>
                                </w:rPr>
                                <w:t>KPIs du channel manager</w:t>
                              </w:r>
                            </w:p>
                          </w:txbxContent>
                        </wps:txbx>
                        <wps:bodyPr rot="0" vert="horz" wrap="none" lIns="0" tIns="0" rIns="0" bIns="0" anchor="t" anchorCtr="0">
                          <a:spAutoFit/>
                        </wps:bodyPr>
                      </wps:wsp>
                      <wps:wsp>
                        <wps:cNvPr id="96" name="Rectangle 96"/>
                        <wps:cNvSpPr>
                          <a:spLocks noChangeArrowheads="1"/>
                        </wps:cNvSpPr>
                        <wps:spPr bwMode="auto">
                          <a:xfrm>
                            <a:off x="3642995" y="4689475"/>
                            <a:ext cx="15113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B779" w14:textId="76426812" w:rsidR="00E9653F" w:rsidRDefault="00E9653F">
                              <w:r>
                                <w:rPr>
                                  <w:rFonts w:ascii="Calibri" w:hAnsi="Calibri" w:cs="Calibri"/>
                                  <w:color w:val="000000"/>
                                  <w:sz w:val="14"/>
                                  <w:szCs w:val="14"/>
                                  <w:lang w:val="en-US"/>
                                </w:rPr>
                                <w:t>Critères de mesure d'un channel manager</w:t>
                              </w:r>
                            </w:p>
                          </w:txbxContent>
                        </wps:txbx>
                        <wps:bodyPr rot="0" vert="horz" wrap="none" lIns="0" tIns="0" rIns="0" bIns="0" anchor="t" anchorCtr="0">
                          <a:spAutoFit/>
                        </wps:bodyPr>
                      </wps:wsp>
                      <wps:wsp>
                        <wps:cNvPr id="97" name="Rectangle 97"/>
                        <wps:cNvSpPr>
                          <a:spLocks noChangeArrowheads="1"/>
                        </wps:cNvSpPr>
                        <wps:spPr bwMode="auto">
                          <a:xfrm>
                            <a:off x="358775" y="4921250"/>
                            <a:ext cx="10871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1599" w14:textId="515BFC58" w:rsidR="00E9653F" w:rsidRDefault="00E9653F">
                              <w:r>
                                <w:rPr>
                                  <w:rFonts w:ascii="Calibri" w:hAnsi="Calibri" w:cs="Calibri"/>
                                  <w:b/>
                                  <w:bCs/>
                                  <w:color w:val="B89439"/>
                                  <w:sz w:val="14"/>
                                  <w:szCs w:val="14"/>
                                  <w:lang w:val="en-US"/>
                                </w:rPr>
                                <w:t>CONCLUSION DE LA JOURNEE</w:t>
                              </w:r>
                            </w:p>
                          </w:txbxContent>
                        </wps:txbx>
                        <wps:bodyPr rot="0" vert="horz" wrap="none" lIns="0" tIns="0" rIns="0" bIns="0" anchor="t" anchorCtr="0">
                          <a:spAutoFit/>
                        </wps:bodyPr>
                      </wps:wsp>
                      <wps:wsp>
                        <wps:cNvPr id="98" name="Rectangle 98"/>
                        <wps:cNvSpPr>
                          <a:spLocks noChangeArrowheads="1"/>
                        </wps:cNvSpPr>
                        <wps:spPr bwMode="auto">
                          <a:xfrm>
                            <a:off x="17145" y="5268595"/>
                            <a:ext cx="26289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7F544" w14:textId="18B3F568" w:rsidR="00E9653F" w:rsidRDefault="00E9653F">
                              <w:pPr>
                                <w:rPr>
                                  <w:rFonts w:ascii="Calibri" w:hAnsi="Calibri" w:cs="Calibri"/>
                                  <w:b/>
                                  <w:bCs/>
                                  <w:color w:val="1D3254"/>
                                  <w:sz w:val="14"/>
                                  <w:szCs w:val="14"/>
                                  <w:lang w:val="en-US"/>
                                </w:rPr>
                              </w:pPr>
                              <w:r>
                                <w:rPr>
                                  <w:rFonts w:ascii="Calibri" w:hAnsi="Calibri" w:cs="Calibri"/>
                                  <w:b/>
                                  <w:bCs/>
                                  <w:color w:val="1D3254"/>
                                  <w:sz w:val="14"/>
                                  <w:szCs w:val="14"/>
                                  <w:lang w:val="en-US"/>
                                </w:rPr>
                                <w:t>JOUR 3</w:t>
                              </w:r>
                            </w:p>
                            <w:p w14:paraId="4ADA4A1B" w14:textId="0D9A6863" w:rsidR="00E9653F" w:rsidRDefault="00E9653F">
                              <w:r>
                                <w:rPr>
                                  <w:rFonts w:ascii="Calibri" w:hAnsi="Calibri" w:cs="Calibri"/>
                                  <w:b/>
                                  <w:bCs/>
                                  <w:color w:val="1D3254"/>
                                  <w:sz w:val="14"/>
                                  <w:szCs w:val="14"/>
                                  <w:lang w:val="en-US"/>
                                </w:rPr>
                                <w:t>JOUR 4</w:t>
                              </w:r>
                            </w:p>
                          </w:txbxContent>
                        </wps:txbx>
                        <wps:bodyPr rot="0" vert="horz" wrap="none" lIns="0" tIns="0" rIns="0" bIns="0" anchor="t" anchorCtr="0">
                          <a:spAutoFit/>
                        </wps:bodyPr>
                      </wps:wsp>
                      <wps:wsp>
                        <wps:cNvPr id="99" name="Rectangle 99"/>
                        <wps:cNvSpPr>
                          <a:spLocks noChangeArrowheads="1"/>
                        </wps:cNvSpPr>
                        <wps:spPr bwMode="auto">
                          <a:xfrm>
                            <a:off x="358775" y="5268595"/>
                            <a:ext cx="147129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6638F" w14:textId="28EDE18D" w:rsidR="00E9653F" w:rsidRDefault="00E9653F">
                              <w:r>
                                <w:rPr>
                                  <w:rFonts w:ascii="Calibri" w:hAnsi="Calibri" w:cs="Calibri"/>
                                  <w:color w:val="000000"/>
                                  <w:sz w:val="14"/>
                                  <w:szCs w:val="14"/>
                                  <w:lang w:val="en-US"/>
                                </w:rPr>
                                <w:t>Révision de la veille Questions/Réponses</w:t>
                              </w:r>
                            </w:p>
                          </w:txbxContent>
                        </wps:txbx>
                        <wps:bodyPr rot="0" vert="horz" wrap="none" lIns="0" tIns="0" rIns="0" bIns="0" anchor="t" anchorCtr="0">
                          <a:spAutoFit/>
                        </wps:bodyPr>
                      </wps:wsp>
                      <wps:wsp>
                        <wps:cNvPr id="100" name="Rectangle 100"/>
                        <wps:cNvSpPr>
                          <a:spLocks noChangeArrowheads="1"/>
                        </wps:cNvSpPr>
                        <wps:spPr bwMode="auto">
                          <a:xfrm>
                            <a:off x="358775" y="5499735"/>
                            <a:ext cx="20745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0EFE" w14:textId="5921EC14" w:rsidR="00E9653F" w:rsidRDefault="00E9653F">
                              <w:r>
                                <w:rPr>
                                  <w:rFonts w:ascii="Calibri" w:hAnsi="Calibri" w:cs="Calibri"/>
                                  <w:b/>
                                  <w:bCs/>
                                  <w:color w:val="B89439"/>
                                  <w:sz w:val="14"/>
                                  <w:szCs w:val="14"/>
                                  <w:lang w:val="en-US"/>
                                </w:rPr>
                                <w:t>Clef 7  Utilisez efficacement les Programmes partenaires</w:t>
                              </w:r>
                            </w:p>
                          </w:txbxContent>
                        </wps:txbx>
                        <wps:bodyPr rot="0" vert="horz" wrap="none" lIns="0" tIns="0" rIns="0" bIns="0" anchor="t" anchorCtr="0">
                          <a:spAutoFit/>
                        </wps:bodyPr>
                      </wps:wsp>
                      <wps:wsp>
                        <wps:cNvPr id="101" name="Rectangle 101"/>
                        <wps:cNvSpPr>
                          <a:spLocks noChangeArrowheads="1"/>
                        </wps:cNvSpPr>
                        <wps:spPr bwMode="auto">
                          <a:xfrm>
                            <a:off x="2123440" y="5615305"/>
                            <a:ext cx="46037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4A81" w14:textId="3CB59ED0" w:rsidR="00E9653F" w:rsidRDefault="00E9653F">
                              <w:r>
                                <w:rPr>
                                  <w:rFonts w:ascii="Calibri" w:hAnsi="Calibri" w:cs="Calibri"/>
                                  <w:color w:val="000000"/>
                                  <w:sz w:val="14"/>
                                  <w:szCs w:val="14"/>
                                  <w:lang w:val="en-US"/>
                                </w:rPr>
                                <w:t>Programmes</w:t>
                              </w:r>
                            </w:p>
                          </w:txbxContent>
                        </wps:txbx>
                        <wps:bodyPr rot="0" vert="horz" wrap="none" lIns="0" tIns="0" rIns="0" bIns="0" anchor="t" anchorCtr="0">
                          <a:spAutoFit/>
                        </wps:bodyPr>
                      </wps:wsp>
                      <wps:wsp>
                        <wps:cNvPr id="102" name="Rectangle 102"/>
                        <wps:cNvSpPr>
                          <a:spLocks noChangeArrowheads="1"/>
                        </wps:cNvSpPr>
                        <wps:spPr bwMode="auto">
                          <a:xfrm>
                            <a:off x="3711575" y="5615305"/>
                            <a:ext cx="13531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12C30" w14:textId="080BA1DA" w:rsidR="00E9653F" w:rsidRDefault="00E9653F">
                              <w:r>
                                <w:rPr>
                                  <w:rFonts w:ascii="Calibri" w:hAnsi="Calibri" w:cs="Calibri"/>
                                  <w:color w:val="000000"/>
                                  <w:sz w:val="14"/>
                                  <w:szCs w:val="14"/>
                                  <w:lang w:val="en-US"/>
                                </w:rPr>
                                <w:t>Définir les engagements des 2 parties</w:t>
                              </w:r>
                            </w:p>
                          </w:txbxContent>
                        </wps:txbx>
                        <wps:bodyPr rot="0" vert="horz" wrap="none" lIns="0" tIns="0" rIns="0" bIns="0" anchor="t" anchorCtr="0">
                          <a:spAutoFit/>
                        </wps:bodyPr>
                      </wps:wsp>
                      <wps:wsp>
                        <wps:cNvPr id="103" name="Rectangle 103"/>
                        <wps:cNvSpPr>
                          <a:spLocks noChangeArrowheads="1"/>
                        </wps:cNvSpPr>
                        <wps:spPr bwMode="auto">
                          <a:xfrm>
                            <a:off x="2162810" y="5731510"/>
                            <a:ext cx="3879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264D2" w14:textId="2B22952C" w:rsidR="00E9653F" w:rsidRDefault="00E9653F">
                              <w:r>
                                <w:rPr>
                                  <w:rFonts w:ascii="Calibri" w:hAnsi="Calibri" w:cs="Calibri"/>
                                  <w:color w:val="000000"/>
                                  <w:sz w:val="14"/>
                                  <w:szCs w:val="14"/>
                                  <w:lang w:val="en-US"/>
                                </w:rPr>
                                <w:t>Partner Kit</w:t>
                              </w:r>
                            </w:p>
                          </w:txbxContent>
                        </wps:txbx>
                        <wps:bodyPr rot="0" vert="horz" wrap="none" lIns="0" tIns="0" rIns="0" bIns="0" anchor="t" anchorCtr="0">
                          <a:spAutoFit/>
                        </wps:bodyPr>
                      </wps:wsp>
                      <wps:wsp>
                        <wps:cNvPr id="104" name="Rectangle 104"/>
                        <wps:cNvSpPr>
                          <a:spLocks noChangeArrowheads="1"/>
                        </wps:cNvSpPr>
                        <wps:spPr bwMode="auto">
                          <a:xfrm>
                            <a:off x="3415665" y="5731510"/>
                            <a:ext cx="19265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DEFA" w14:textId="5124652D" w:rsidR="00E9653F" w:rsidRDefault="00E9653F">
                              <w:r>
                                <w:rPr>
                                  <w:rFonts w:ascii="Calibri" w:hAnsi="Calibri" w:cs="Calibri"/>
                                  <w:color w:val="000000"/>
                                  <w:sz w:val="14"/>
                                  <w:szCs w:val="14"/>
                                  <w:lang w:val="en-US"/>
                                </w:rPr>
                                <w:t>Liste de tous les outils indispensables aux partenaires</w:t>
                              </w:r>
                            </w:p>
                          </w:txbxContent>
                        </wps:txbx>
                        <wps:bodyPr rot="0" vert="horz" wrap="none" lIns="0" tIns="0" rIns="0" bIns="0" anchor="t" anchorCtr="0">
                          <a:spAutoFit/>
                        </wps:bodyPr>
                      </wps:wsp>
                      <wps:wsp>
                        <wps:cNvPr id="105" name="Rectangle 105"/>
                        <wps:cNvSpPr>
                          <a:spLocks noChangeArrowheads="1"/>
                        </wps:cNvSpPr>
                        <wps:spPr bwMode="auto">
                          <a:xfrm>
                            <a:off x="1912620" y="5847080"/>
                            <a:ext cx="85280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65C29" w14:textId="1D80847A" w:rsidR="00E9653F" w:rsidRDefault="00E9653F">
                              <w:r>
                                <w:rPr>
                                  <w:rFonts w:ascii="Calibri" w:hAnsi="Calibri" w:cs="Calibri"/>
                                  <w:color w:val="000000"/>
                                  <w:sz w:val="14"/>
                                  <w:szCs w:val="14"/>
                                  <w:lang w:val="en-US"/>
                                </w:rPr>
                                <w:t>Biz plan et biz plan light</w:t>
                              </w:r>
                            </w:p>
                          </w:txbxContent>
                        </wps:txbx>
                        <wps:bodyPr rot="0" vert="horz" wrap="none" lIns="0" tIns="0" rIns="0" bIns="0" anchor="t" anchorCtr="0">
                          <a:spAutoFit/>
                        </wps:bodyPr>
                      </wps:wsp>
                      <wps:wsp>
                        <wps:cNvPr id="106" name="Rectangle 106"/>
                        <wps:cNvSpPr>
                          <a:spLocks noChangeArrowheads="1"/>
                        </wps:cNvSpPr>
                        <wps:spPr bwMode="auto">
                          <a:xfrm>
                            <a:off x="3694430" y="5847080"/>
                            <a:ext cx="13944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631B9" w14:textId="1A4107D4" w:rsidR="00E9653F" w:rsidRDefault="00E9653F">
                              <w:r>
                                <w:rPr>
                                  <w:rFonts w:ascii="Calibri" w:hAnsi="Calibri" w:cs="Calibri"/>
                                  <w:color w:val="000000"/>
                                  <w:sz w:val="14"/>
                                  <w:szCs w:val="14"/>
                                  <w:lang w:val="en-US"/>
                                </w:rPr>
                                <w:t>Exemple de business plans partenaires</w:t>
                              </w:r>
                            </w:p>
                          </w:txbxContent>
                        </wps:txbx>
                        <wps:bodyPr rot="0" vert="horz" wrap="none" lIns="0" tIns="0" rIns="0" bIns="0" anchor="t" anchorCtr="0">
                          <a:spAutoFit/>
                        </wps:bodyPr>
                      </wps:wsp>
                      <wps:wsp>
                        <wps:cNvPr id="107" name="Rectangle 107"/>
                        <wps:cNvSpPr>
                          <a:spLocks noChangeArrowheads="1"/>
                        </wps:cNvSpPr>
                        <wps:spPr bwMode="auto">
                          <a:xfrm>
                            <a:off x="358775" y="6078220"/>
                            <a:ext cx="239395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EB9F" w14:textId="5B46C461" w:rsidR="00E9653F" w:rsidRDefault="00E9653F">
                              <w:r>
                                <w:rPr>
                                  <w:rFonts w:ascii="Calibri" w:hAnsi="Calibri" w:cs="Calibri"/>
                                  <w:b/>
                                  <w:bCs/>
                                  <w:color w:val="B89439"/>
                                  <w:sz w:val="14"/>
                                  <w:szCs w:val="14"/>
                                  <w:lang w:val="en-US"/>
                                </w:rPr>
                                <w:t>Clef 8  Maitrisez votre territoire . La cartographie des partenaires</w:t>
                              </w:r>
                            </w:p>
                          </w:txbxContent>
                        </wps:txbx>
                        <wps:bodyPr rot="0" vert="horz" wrap="none" lIns="0" tIns="0" rIns="0" bIns="0" anchor="t" anchorCtr="0">
                          <a:spAutoFit/>
                        </wps:bodyPr>
                      </wps:wsp>
                      <wps:wsp>
                        <wps:cNvPr id="108" name="Rectangle 108"/>
                        <wps:cNvSpPr>
                          <a:spLocks noChangeArrowheads="1"/>
                        </wps:cNvSpPr>
                        <wps:spPr bwMode="auto">
                          <a:xfrm>
                            <a:off x="1958340" y="6194425"/>
                            <a:ext cx="7785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7C0D" w14:textId="037ECEA2" w:rsidR="00E9653F" w:rsidRDefault="00E9653F">
                              <w:r>
                                <w:rPr>
                                  <w:rFonts w:ascii="Calibri" w:hAnsi="Calibri" w:cs="Calibri"/>
                                  <w:color w:val="000000"/>
                                  <w:sz w:val="14"/>
                                  <w:szCs w:val="14"/>
                                  <w:lang w:val="en-US"/>
                                </w:rPr>
                                <w:t>Exercice cartographie</w:t>
                              </w:r>
                            </w:p>
                          </w:txbxContent>
                        </wps:txbx>
                        <wps:bodyPr rot="0" vert="horz" wrap="none" lIns="0" tIns="0" rIns="0" bIns="0" anchor="t" anchorCtr="0">
                          <a:spAutoFit/>
                        </wps:bodyPr>
                      </wps:wsp>
                      <wps:wsp>
                        <wps:cNvPr id="109" name="Rectangle 109"/>
                        <wps:cNvSpPr>
                          <a:spLocks noChangeArrowheads="1"/>
                        </wps:cNvSpPr>
                        <wps:spPr bwMode="auto">
                          <a:xfrm>
                            <a:off x="3124835" y="6194425"/>
                            <a:ext cx="25406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EF97A" w14:textId="08F49BAC" w:rsidR="00E9653F" w:rsidRDefault="00E9653F">
                              <w:r>
                                <w:rPr>
                                  <w:rFonts w:ascii="Calibri" w:hAnsi="Calibri" w:cs="Calibri"/>
                                  <w:color w:val="000000"/>
                                  <w:sz w:val="14"/>
                                  <w:szCs w:val="14"/>
                                  <w:lang w:val="en-US"/>
                                </w:rPr>
                                <w:t>Cartographier les partenaires en fonction de leur potentiel d'évolution</w:t>
                              </w:r>
                            </w:p>
                          </w:txbxContent>
                        </wps:txbx>
                        <wps:bodyPr rot="0" vert="horz" wrap="none" lIns="0" tIns="0" rIns="0" bIns="0" anchor="t" anchorCtr="0">
                          <a:spAutoFit/>
                        </wps:bodyPr>
                      </wps:wsp>
                      <wps:wsp>
                        <wps:cNvPr id="110" name="Rectangle 110"/>
                        <wps:cNvSpPr>
                          <a:spLocks noChangeArrowheads="1"/>
                        </wps:cNvSpPr>
                        <wps:spPr bwMode="auto">
                          <a:xfrm>
                            <a:off x="1964055" y="6309995"/>
                            <a:ext cx="7772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15E56" w14:textId="75907EE1" w:rsidR="00E9653F" w:rsidRDefault="00E9653F">
                              <w:r>
                                <w:rPr>
                                  <w:rFonts w:ascii="Calibri" w:hAnsi="Calibri" w:cs="Calibri"/>
                                  <w:color w:val="000000"/>
                                  <w:sz w:val="14"/>
                                  <w:szCs w:val="14"/>
                                  <w:lang w:val="en-US"/>
                                </w:rPr>
                                <w:t>Votre part de marché</w:t>
                              </w:r>
                            </w:p>
                          </w:txbxContent>
                        </wps:txbx>
                        <wps:bodyPr rot="0" vert="horz" wrap="none" lIns="0" tIns="0" rIns="0" bIns="0" anchor="t" anchorCtr="0">
                          <a:spAutoFit/>
                        </wps:bodyPr>
                      </wps:wsp>
                      <wps:wsp>
                        <wps:cNvPr id="111" name="Rectangle 111"/>
                        <wps:cNvSpPr>
                          <a:spLocks noChangeArrowheads="1"/>
                        </wps:cNvSpPr>
                        <wps:spPr bwMode="auto">
                          <a:xfrm>
                            <a:off x="3495040" y="6309995"/>
                            <a:ext cx="1814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63CF" w14:textId="4E315427" w:rsidR="00E9653F" w:rsidRDefault="00E9653F">
                              <w:r>
                                <w:rPr>
                                  <w:rFonts w:ascii="Calibri" w:hAnsi="Calibri" w:cs="Calibri"/>
                                  <w:color w:val="000000"/>
                                  <w:sz w:val="14"/>
                                  <w:szCs w:val="14"/>
                                  <w:lang w:val="en-US"/>
                                </w:rPr>
                                <w:t>Evaluer votre part de marché chez vos partenaires</w:t>
                              </w:r>
                            </w:p>
                          </w:txbxContent>
                        </wps:txbx>
                        <wps:bodyPr rot="0" vert="horz" wrap="none" lIns="0" tIns="0" rIns="0" bIns="0" anchor="t" anchorCtr="0">
                          <a:spAutoFit/>
                        </wps:bodyPr>
                      </wps:wsp>
                      <wps:wsp>
                        <wps:cNvPr id="112" name="Rectangle 112"/>
                        <wps:cNvSpPr>
                          <a:spLocks noChangeArrowheads="1"/>
                        </wps:cNvSpPr>
                        <wps:spPr bwMode="auto">
                          <a:xfrm>
                            <a:off x="358775" y="6541135"/>
                            <a:ext cx="18027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699B" w14:textId="09F7EAA1" w:rsidR="00E9653F" w:rsidRDefault="00E9653F">
                              <w:r>
                                <w:rPr>
                                  <w:rFonts w:ascii="Calibri" w:hAnsi="Calibri" w:cs="Calibri"/>
                                  <w:b/>
                                  <w:bCs/>
                                  <w:color w:val="B89439"/>
                                  <w:sz w:val="14"/>
                                  <w:szCs w:val="14"/>
                                  <w:lang w:val="en-US"/>
                                </w:rPr>
                                <w:t xml:space="preserve">Clef 9 Améliorez la performance du Recrutement </w:t>
                              </w:r>
                            </w:p>
                          </w:txbxContent>
                        </wps:txbx>
                        <wps:bodyPr rot="0" vert="horz" wrap="none" lIns="0" tIns="0" rIns="0" bIns="0" anchor="t" anchorCtr="0">
                          <a:spAutoFit/>
                        </wps:bodyPr>
                      </wps:wsp>
                      <wps:wsp>
                        <wps:cNvPr id="113" name="Rectangle 113"/>
                        <wps:cNvSpPr>
                          <a:spLocks noChangeArrowheads="1"/>
                        </wps:cNvSpPr>
                        <wps:spPr bwMode="auto">
                          <a:xfrm>
                            <a:off x="1651000" y="6657340"/>
                            <a:ext cx="129540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9DFB" w14:textId="3856F205" w:rsidR="00E9653F" w:rsidRDefault="00E9653F">
                              <w:r>
                                <w:rPr>
                                  <w:rFonts w:ascii="Calibri" w:hAnsi="Calibri" w:cs="Calibri"/>
                                  <w:color w:val="000000"/>
                                  <w:sz w:val="14"/>
                                  <w:szCs w:val="14"/>
                                  <w:lang w:val="en-US"/>
                                </w:rPr>
                                <w:t>Plan d'amélioration du recrutement</w:t>
                              </w:r>
                            </w:p>
                          </w:txbxContent>
                        </wps:txbx>
                        <wps:bodyPr rot="0" vert="horz" wrap="none" lIns="0" tIns="0" rIns="0" bIns="0" anchor="t" anchorCtr="0">
                          <a:spAutoFit/>
                        </wps:bodyPr>
                      </wps:wsp>
                      <wps:wsp>
                        <wps:cNvPr id="114" name="Rectangle 114"/>
                        <wps:cNvSpPr>
                          <a:spLocks noChangeArrowheads="1"/>
                        </wps:cNvSpPr>
                        <wps:spPr bwMode="auto">
                          <a:xfrm>
                            <a:off x="3489325" y="6657340"/>
                            <a:ext cx="1781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543F6" w14:textId="3B622063" w:rsidR="00E9653F" w:rsidRDefault="00E9653F">
                              <w:r>
                                <w:rPr>
                                  <w:rFonts w:ascii="Calibri" w:hAnsi="Calibri" w:cs="Calibri"/>
                                  <w:color w:val="000000"/>
                                  <w:sz w:val="14"/>
                                  <w:szCs w:val="14"/>
                                  <w:lang w:val="en-US"/>
                                </w:rPr>
                                <w:t xml:space="preserve">Evaluer et valider tous les leviers de performance </w:t>
                              </w:r>
                            </w:p>
                          </w:txbxContent>
                        </wps:txbx>
                        <wps:bodyPr rot="0" vert="horz" wrap="none" lIns="0" tIns="0" rIns="0" bIns="0" anchor="t" anchorCtr="0">
                          <a:spAutoFit/>
                        </wps:bodyPr>
                      </wps:wsp>
                      <wps:wsp>
                        <wps:cNvPr id="115" name="Rectangle 115"/>
                        <wps:cNvSpPr>
                          <a:spLocks noChangeArrowheads="1"/>
                        </wps:cNvSpPr>
                        <wps:spPr bwMode="auto">
                          <a:xfrm>
                            <a:off x="1975485" y="6772910"/>
                            <a:ext cx="75946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1A91A" w14:textId="407B1219" w:rsidR="00E9653F" w:rsidRDefault="00E9653F">
                              <w:r>
                                <w:rPr>
                                  <w:rFonts w:ascii="Calibri" w:hAnsi="Calibri" w:cs="Calibri"/>
                                  <w:color w:val="000000"/>
                                  <w:sz w:val="14"/>
                                  <w:szCs w:val="14"/>
                                  <w:lang w:val="en-US"/>
                                </w:rPr>
                                <w:t>Critères recrutement</w:t>
                              </w:r>
                            </w:p>
                          </w:txbxContent>
                        </wps:txbx>
                        <wps:bodyPr rot="0" vert="horz" wrap="none" lIns="0" tIns="0" rIns="0" bIns="0" anchor="t" anchorCtr="0">
                          <a:spAutoFit/>
                        </wps:bodyPr>
                      </wps:wsp>
                      <wps:wsp>
                        <wps:cNvPr id="116" name="Rectangle 116"/>
                        <wps:cNvSpPr>
                          <a:spLocks noChangeArrowheads="1"/>
                        </wps:cNvSpPr>
                        <wps:spPr bwMode="auto">
                          <a:xfrm>
                            <a:off x="3369945" y="6772910"/>
                            <a:ext cx="20370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20D2" w14:textId="38612683" w:rsidR="00E9653F" w:rsidRDefault="00E9653F">
                              <w:r>
                                <w:rPr>
                                  <w:rFonts w:ascii="Calibri" w:hAnsi="Calibri" w:cs="Calibri"/>
                                  <w:color w:val="000000"/>
                                  <w:sz w:val="14"/>
                                  <w:szCs w:val="14"/>
                                  <w:lang w:val="en-US"/>
                                </w:rPr>
                                <w:t>Lister les critères de recrutement des partenaires idéaux</w:t>
                              </w:r>
                            </w:p>
                          </w:txbxContent>
                        </wps:txbx>
                        <wps:bodyPr rot="0" vert="horz" wrap="none" lIns="0" tIns="0" rIns="0" bIns="0" anchor="t" anchorCtr="0">
                          <a:spAutoFit/>
                        </wps:bodyPr>
                      </wps:wsp>
                      <wps:wsp>
                        <wps:cNvPr id="117" name="Rectangle 117"/>
                        <wps:cNvSpPr>
                          <a:spLocks noChangeArrowheads="1"/>
                        </wps:cNvSpPr>
                        <wps:spPr bwMode="auto">
                          <a:xfrm>
                            <a:off x="1969770" y="6888480"/>
                            <a:ext cx="7435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B5B77" w14:textId="728D4183" w:rsidR="00E9653F" w:rsidRDefault="00E9653F">
                              <w:r>
                                <w:rPr>
                                  <w:rFonts w:ascii="Calibri" w:hAnsi="Calibri" w:cs="Calibri"/>
                                  <w:color w:val="000000"/>
                                  <w:sz w:val="14"/>
                                  <w:szCs w:val="14"/>
                                  <w:lang w:val="en-US"/>
                                </w:rPr>
                                <w:t xml:space="preserve">Plan de recrutement </w:t>
                              </w:r>
                            </w:p>
                          </w:txbxContent>
                        </wps:txbx>
                        <wps:bodyPr rot="0" vert="horz" wrap="none" lIns="0" tIns="0" rIns="0" bIns="0" anchor="t" anchorCtr="0">
                          <a:spAutoFit/>
                        </wps:bodyPr>
                      </wps:wsp>
                      <wps:wsp>
                        <wps:cNvPr id="118" name="Rectangle 118"/>
                        <wps:cNvSpPr>
                          <a:spLocks noChangeArrowheads="1"/>
                        </wps:cNvSpPr>
                        <wps:spPr bwMode="auto">
                          <a:xfrm>
                            <a:off x="3648710" y="6888480"/>
                            <a:ext cx="15182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C9BF7" w14:textId="34668231" w:rsidR="00E9653F" w:rsidRDefault="00E9653F">
                              <w:r>
                                <w:rPr>
                                  <w:rFonts w:ascii="Calibri" w:hAnsi="Calibri" w:cs="Calibri"/>
                                  <w:color w:val="000000"/>
                                  <w:sz w:val="14"/>
                                  <w:szCs w:val="14"/>
                                  <w:lang w:val="en-US"/>
                                </w:rPr>
                                <w:t>Définir vottre plan de recrutement annuel</w:t>
                              </w:r>
                            </w:p>
                          </w:txbxContent>
                        </wps:txbx>
                        <wps:bodyPr rot="0" vert="horz" wrap="none" lIns="0" tIns="0" rIns="0" bIns="0" anchor="t" anchorCtr="0">
                          <a:spAutoFit/>
                        </wps:bodyPr>
                      </wps:wsp>
                      <wps:wsp>
                        <wps:cNvPr id="119" name="Rectangle 119"/>
                        <wps:cNvSpPr>
                          <a:spLocks noChangeArrowheads="1"/>
                        </wps:cNvSpPr>
                        <wps:spPr bwMode="auto">
                          <a:xfrm>
                            <a:off x="2009140" y="7004050"/>
                            <a:ext cx="6819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F7ABC" w14:textId="4412CCE3" w:rsidR="00E9653F" w:rsidRDefault="00E9653F">
                              <w:r>
                                <w:rPr>
                                  <w:rFonts w:ascii="Calibri" w:hAnsi="Calibri" w:cs="Calibri"/>
                                  <w:color w:val="000000"/>
                                  <w:sz w:val="14"/>
                                  <w:szCs w:val="14"/>
                                  <w:lang w:val="en-US"/>
                                </w:rPr>
                                <w:t>Plan de démarrage</w:t>
                              </w:r>
                            </w:p>
                          </w:txbxContent>
                        </wps:txbx>
                        <wps:bodyPr rot="0" vert="horz" wrap="none" lIns="0" tIns="0" rIns="0" bIns="0" anchor="t" anchorCtr="0">
                          <a:spAutoFit/>
                        </wps:bodyPr>
                      </wps:wsp>
                      <wps:wsp>
                        <wps:cNvPr id="120" name="Rectangle 120"/>
                        <wps:cNvSpPr>
                          <a:spLocks noChangeArrowheads="1"/>
                        </wps:cNvSpPr>
                        <wps:spPr bwMode="auto">
                          <a:xfrm>
                            <a:off x="3341370" y="7004050"/>
                            <a:ext cx="21120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F0778" w14:textId="6BF4B26C" w:rsidR="00E9653F" w:rsidRDefault="00E9653F">
                              <w:r>
                                <w:rPr>
                                  <w:rFonts w:ascii="Calibri" w:hAnsi="Calibri" w:cs="Calibri"/>
                                  <w:color w:val="000000"/>
                                  <w:sz w:val="14"/>
                                  <w:szCs w:val="14"/>
                                  <w:lang w:val="en-US"/>
                                </w:rPr>
                                <w:t>Définir votre plan de démarrage des nouveaux partenaires</w:t>
                              </w:r>
                            </w:p>
                          </w:txbxContent>
                        </wps:txbx>
                        <wps:bodyPr rot="0" vert="horz" wrap="none" lIns="0" tIns="0" rIns="0" bIns="0" anchor="t" anchorCtr="0">
                          <a:spAutoFit/>
                        </wps:bodyPr>
                      </wps:wsp>
                      <wps:wsp>
                        <wps:cNvPr id="121" name="Rectangle 121"/>
                        <wps:cNvSpPr>
                          <a:spLocks noChangeArrowheads="1"/>
                        </wps:cNvSpPr>
                        <wps:spPr bwMode="auto">
                          <a:xfrm>
                            <a:off x="358775" y="7235825"/>
                            <a:ext cx="22980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1089A" w14:textId="147D8743" w:rsidR="00E9653F" w:rsidRDefault="00E9653F">
                              <w:r>
                                <w:rPr>
                                  <w:rFonts w:ascii="Calibri" w:hAnsi="Calibri" w:cs="Calibri"/>
                                  <w:b/>
                                  <w:bCs/>
                                  <w:color w:val="B89439"/>
                                  <w:sz w:val="14"/>
                                  <w:szCs w:val="14"/>
                                  <w:lang w:val="en-US"/>
                                </w:rPr>
                                <w:t>Clef 10  Améliorer le développement des partenaires existants</w:t>
                              </w:r>
                            </w:p>
                          </w:txbxContent>
                        </wps:txbx>
                        <wps:bodyPr rot="0" vert="horz" wrap="none" lIns="0" tIns="0" rIns="0" bIns="0" anchor="t" anchorCtr="0">
                          <a:spAutoFit/>
                        </wps:bodyPr>
                      </wps:wsp>
                      <wps:wsp>
                        <wps:cNvPr id="122" name="Rectangle 122"/>
                        <wps:cNvSpPr>
                          <a:spLocks noChangeArrowheads="1"/>
                        </wps:cNvSpPr>
                        <wps:spPr bwMode="auto">
                          <a:xfrm>
                            <a:off x="1827530" y="7351395"/>
                            <a:ext cx="10375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D8D0" w14:textId="1718AAF0" w:rsidR="00E9653F" w:rsidRDefault="00E9653F">
                              <w:r>
                                <w:rPr>
                                  <w:rFonts w:ascii="Calibri" w:hAnsi="Calibri" w:cs="Calibri"/>
                                  <w:color w:val="000000"/>
                                  <w:sz w:val="14"/>
                                  <w:szCs w:val="14"/>
                                  <w:lang w:val="en-US"/>
                                </w:rPr>
                                <w:t>Cockpit du Channel manager</w:t>
                              </w:r>
                            </w:p>
                          </w:txbxContent>
                        </wps:txbx>
                        <wps:bodyPr rot="0" vert="horz" wrap="none" lIns="0" tIns="0" rIns="0" bIns="0" anchor="t" anchorCtr="0">
                          <a:spAutoFit/>
                        </wps:bodyPr>
                      </wps:wsp>
                      <wps:wsp>
                        <wps:cNvPr id="123" name="Rectangle 123"/>
                        <wps:cNvSpPr>
                          <a:spLocks noChangeArrowheads="1"/>
                        </wps:cNvSpPr>
                        <wps:spPr bwMode="auto">
                          <a:xfrm>
                            <a:off x="3289935" y="7351395"/>
                            <a:ext cx="2195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91821" w14:textId="6905FC58" w:rsidR="00E9653F" w:rsidRDefault="00E9653F">
                              <w:r>
                                <w:rPr>
                                  <w:rFonts w:ascii="Calibri" w:hAnsi="Calibri" w:cs="Calibri"/>
                                  <w:color w:val="000000"/>
                                  <w:sz w:val="14"/>
                                  <w:szCs w:val="14"/>
                                  <w:lang w:val="en-US"/>
                                </w:rPr>
                                <w:t>Liste des informations nécessaires pour piloter un partenaire</w:t>
                              </w:r>
                            </w:p>
                          </w:txbxContent>
                        </wps:txbx>
                        <wps:bodyPr rot="0" vert="horz" wrap="none" lIns="0" tIns="0" rIns="0" bIns="0" anchor="t" anchorCtr="0">
                          <a:spAutoFit/>
                        </wps:bodyPr>
                      </wps:wsp>
                      <wps:wsp>
                        <wps:cNvPr id="124" name="Rectangle 124"/>
                        <wps:cNvSpPr>
                          <a:spLocks noChangeArrowheads="1"/>
                        </wps:cNvSpPr>
                        <wps:spPr bwMode="auto">
                          <a:xfrm>
                            <a:off x="2026285" y="7466965"/>
                            <a:ext cx="6546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5413" w14:textId="39296B23" w:rsidR="00E9653F" w:rsidRDefault="00E9653F">
                              <w:r>
                                <w:rPr>
                                  <w:rFonts w:ascii="Calibri" w:hAnsi="Calibri" w:cs="Calibri"/>
                                  <w:color w:val="000000"/>
                                  <w:sz w:val="14"/>
                                  <w:szCs w:val="14"/>
                                  <w:lang w:val="en-US"/>
                                </w:rPr>
                                <w:t>KPI par partenaire</w:t>
                              </w:r>
                            </w:p>
                          </w:txbxContent>
                        </wps:txbx>
                        <wps:bodyPr rot="0" vert="horz" wrap="none" lIns="0" tIns="0" rIns="0" bIns="0" anchor="t" anchorCtr="0">
                          <a:spAutoFit/>
                        </wps:bodyPr>
                      </wps:wsp>
                      <wps:wsp>
                        <wps:cNvPr id="125" name="Rectangle 125"/>
                        <wps:cNvSpPr>
                          <a:spLocks noChangeArrowheads="1"/>
                        </wps:cNvSpPr>
                        <wps:spPr bwMode="auto">
                          <a:xfrm>
                            <a:off x="3569335" y="7466965"/>
                            <a:ext cx="16516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4F2F" w14:textId="5E2B1C7D" w:rsidR="00E9653F" w:rsidRDefault="00E9653F">
                              <w:r>
                                <w:rPr>
                                  <w:rFonts w:ascii="Calibri" w:hAnsi="Calibri" w:cs="Calibri"/>
                                  <w:color w:val="000000"/>
                                  <w:sz w:val="14"/>
                                  <w:szCs w:val="14"/>
                                  <w:lang w:val="en-US"/>
                                </w:rPr>
                                <w:t>Liste des critères d'évaluation d'un partenaire</w:t>
                              </w:r>
                            </w:p>
                          </w:txbxContent>
                        </wps:txbx>
                        <wps:bodyPr rot="0" vert="horz" wrap="none" lIns="0" tIns="0" rIns="0" bIns="0" anchor="t" anchorCtr="0">
                          <a:spAutoFit/>
                        </wps:bodyPr>
                      </wps:wsp>
                      <wps:wsp>
                        <wps:cNvPr id="126" name="Rectangle 126"/>
                        <wps:cNvSpPr>
                          <a:spLocks noChangeArrowheads="1"/>
                        </wps:cNvSpPr>
                        <wps:spPr bwMode="auto">
                          <a:xfrm>
                            <a:off x="1645285" y="7583170"/>
                            <a:ext cx="14109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C4B0" w14:textId="6B7386B9" w:rsidR="00E9653F" w:rsidRDefault="00E9653F">
                              <w:r>
                                <w:rPr>
                                  <w:rFonts w:ascii="Calibri" w:hAnsi="Calibri" w:cs="Calibri"/>
                                  <w:color w:val="000000"/>
                                  <w:sz w:val="14"/>
                                  <w:szCs w:val="14"/>
                                  <w:lang w:val="en-US"/>
                                </w:rPr>
                                <w:t>Plan d'amélioration du développement</w:t>
                              </w:r>
                            </w:p>
                          </w:txbxContent>
                        </wps:txbx>
                        <wps:bodyPr rot="0" vert="horz" wrap="none" lIns="0" tIns="0" rIns="0" bIns="0" anchor="t" anchorCtr="0">
                          <a:spAutoFit/>
                        </wps:bodyPr>
                      </wps:wsp>
                      <wps:wsp>
                        <wps:cNvPr id="127" name="Rectangle 127"/>
                        <wps:cNvSpPr>
                          <a:spLocks noChangeArrowheads="1"/>
                        </wps:cNvSpPr>
                        <wps:spPr bwMode="auto">
                          <a:xfrm>
                            <a:off x="3489325" y="7583170"/>
                            <a:ext cx="178181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1421" w14:textId="06C34755" w:rsidR="00E9653F" w:rsidRDefault="00E9653F">
                              <w:r>
                                <w:rPr>
                                  <w:rFonts w:ascii="Calibri" w:hAnsi="Calibri" w:cs="Calibri"/>
                                  <w:color w:val="000000"/>
                                  <w:sz w:val="14"/>
                                  <w:szCs w:val="14"/>
                                  <w:lang w:val="en-US"/>
                                </w:rPr>
                                <w:t xml:space="preserve">Evaluer et valider tous les leviers de performance </w:t>
                              </w:r>
                            </w:p>
                          </w:txbxContent>
                        </wps:txbx>
                        <wps:bodyPr rot="0" vert="horz" wrap="none" lIns="0" tIns="0" rIns="0" bIns="0" anchor="t" anchorCtr="0">
                          <a:spAutoFit/>
                        </wps:bodyPr>
                      </wps:wsp>
                      <wps:wsp>
                        <wps:cNvPr id="128" name="Rectangle 128"/>
                        <wps:cNvSpPr>
                          <a:spLocks noChangeArrowheads="1"/>
                        </wps:cNvSpPr>
                        <wps:spPr bwMode="auto">
                          <a:xfrm>
                            <a:off x="358775" y="7929880"/>
                            <a:ext cx="17773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E652" w14:textId="2131305B" w:rsidR="00E9653F" w:rsidRDefault="00E9653F">
                              <w:r>
                                <w:rPr>
                                  <w:rFonts w:ascii="Calibri" w:hAnsi="Calibri" w:cs="Calibri"/>
                                  <w:b/>
                                  <w:bCs/>
                                  <w:color w:val="B89439"/>
                                  <w:sz w:val="14"/>
                                  <w:szCs w:val="14"/>
                                  <w:lang w:val="en-US"/>
                                </w:rPr>
                                <w:t xml:space="preserve">CONCLUSION / EVALUATION DE LA FORMATION </w:t>
                              </w:r>
                            </w:p>
                          </w:txbxContent>
                        </wps:txbx>
                        <wps:bodyPr rot="0" vert="horz" wrap="none" lIns="0" tIns="0" rIns="0" bIns="0" anchor="t" anchorCtr="0">
                          <a:spAutoFit/>
                        </wps:bodyPr>
                      </wps:wsp>
                      <wps:wsp>
                        <wps:cNvPr id="129" name="Rectangle 129"/>
                        <wps:cNvSpPr>
                          <a:spLocks noChangeArrowheads="1"/>
                        </wps:cNvSpPr>
                        <wps:spPr bwMode="auto">
                          <a:xfrm>
                            <a:off x="3427095" y="7929880"/>
                            <a:ext cx="19570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29C0E" w14:textId="06E81771" w:rsidR="00E9653F" w:rsidRDefault="00E9653F">
                              <w:r>
                                <w:rPr>
                                  <w:rFonts w:ascii="Calibri" w:hAnsi="Calibri" w:cs="Calibri"/>
                                  <w:color w:val="000000"/>
                                  <w:sz w:val="14"/>
                                  <w:szCs w:val="14"/>
                                  <w:lang w:val="en-US"/>
                                </w:rPr>
                                <w:t>Votre contribution à l'amélioration de cette formation</w:t>
                              </w:r>
                            </w:p>
                          </w:txbxContent>
                        </wps:txbx>
                        <wps:bodyPr rot="0" vert="horz" wrap="none" lIns="0" tIns="0" rIns="0" bIns="0" anchor="t" anchorCtr="0">
                          <a:spAutoFit/>
                        </wps:bodyPr>
                      </wps:wsp>
                      <wps:wsp>
                        <wps:cNvPr id="130" name="Rectangle 130"/>
                        <wps:cNvSpPr>
                          <a:spLocks noChangeArrowheads="1"/>
                        </wps:cNvSpPr>
                        <wps:spPr bwMode="auto">
                          <a:xfrm>
                            <a:off x="2060575" y="8045450"/>
                            <a:ext cx="57213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03A96" w14:textId="3F92E7DA" w:rsidR="00E9653F" w:rsidRDefault="00E9653F">
                              <w:r>
                                <w:rPr>
                                  <w:rFonts w:ascii="Calibri" w:hAnsi="Calibri" w:cs="Calibri"/>
                                  <w:color w:val="000000"/>
                                  <w:sz w:val="14"/>
                                  <w:szCs w:val="14"/>
                                  <w:lang w:val="en-US"/>
                                </w:rPr>
                                <w:t>Mise en Oeuvre</w:t>
                              </w:r>
                            </w:p>
                          </w:txbxContent>
                        </wps:txbx>
                        <wps:bodyPr rot="0" vert="horz" wrap="none" lIns="0" tIns="0" rIns="0" bIns="0" anchor="t" anchorCtr="0">
                          <a:spAutoFit/>
                        </wps:bodyPr>
                      </wps:wsp>
                      <wps:wsp>
                        <wps:cNvPr id="131" name="Rectangle 131"/>
                        <wps:cNvSpPr>
                          <a:spLocks noChangeArrowheads="1"/>
                        </wps:cNvSpPr>
                        <wps:spPr bwMode="auto">
                          <a:xfrm>
                            <a:off x="3398520" y="8045450"/>
                            <a:ext cx="19754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B721B" w14:textId="429D8A90" w:rsidR="00E9653F" w:rsidRDefault="00E9653F">
                              <w:r>
                                <w:rPr>
                                  <w:rFonts w:ascii="Calibri" w:hAnsi="Calibri" w:cs="Calibri"/>
                                  <w:color w:val="000000"/>
                                  <w:sz w:val="14"/>
                                  <w:szCs w:val="14"/>
                                  <w:lang w:val="en-US"/>
                                </w:rPr>
                                <w:t>Définissez les priorités que vous allez mettre en œuvre</w:t>
                              </w:r>
                            </w:p>
                          </w:txbxContent>
                        </wps:txbx>
                        <wps:bodyPr rot="0" vert="horz" wrap="none" lIns="0" tIns="0" rIns="0" bIns="0" anchor="t" anchorCtr="0">
                          <a:spAutoFit/>
                        </wps:bodyPr>
                      </wps:wsp>
                      <wps:wsp>
                        <wps:cNvPr id="132" name="Rectangle 132"/>
                        <wps:cNvSpPr>
                          <a:spLocks noChangeArrowheads="1"/>
                        </wps:cNvSpPr>
                        <wps:spPr bwMode="auto">
                          <a:xfrm>
                            <a:off x="2152015" y="8161655"/>
                            <a:ext cx="3797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8AE9A" w14:textId="47D9989B" w:rsidR="00E9653F" w:rsidRDefault="00E9653F">
                              <w:r>
                                <w:rPr>
                                  <w:rFonts w:ascii="Calibri" w:hAnsi="Calibri" w:cs="Calibri"/>
                                  <w:color w:val="000000"/>
                                  <w:sz w:val="14"/>
                                  <w:szCs w:val="14"/>
                                  <w:lang w:val="en-US"/>
                                </w:rPr>
                                <w:t xml:space="preserve">Evaluation </w:t>
                              </w:r>
                            </w:p>
                          </w:txbxContent>
                        </wps:txbx>
                        <wps:bodyPr rot="0" vert="horz" wrap="none" lIns="0" tIns="0" rIns="0" bIns="0" anchor="t" anchorCtr="0">
                          <a:spAutoFit/>
                        </wps:bodyPr>
                      </wps:wsp>
                      <wps:wsp>
                        <wps:cNvPr id="133" name="Rectangle 133"/>
                        <wps:cNvSpPr>
                          <a:spLocks noChangeArrowheads="1"/>
                        </wps:cNvSpPr>
                        <wps:spPr bwMode="auto">
                          <a:xfrm>
                            <a:off x="3592195" y="8161655"/>
                            <a:ext cx="159639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85FC0" w14:textId="1394C35C" w:rsidR="00E9653F" w:rsidRDefault="00E9653F">
                              <w:r>
                                <w:rPr>
                                  <w:rFonts w:ascii="Calibri" w:hAnsi="Calibri" w:cs="Calibri"/>
                                  <w:color w:val="000000"/>
                                  <w:sz w:val="14"/>
                                  <w:szCs w:val="14"/>
                                  <w:lang w:val="en-US"/>
                                </w:rPr>
                                <w:t xml:space="preserve">Evaluez la valeur ajoutée de cette formation </w:t>
                              </w:r>
                            </w:p>
                          </w:txbxContent>
                        </wps:txbx>
                        <wps:bodyPr rot="0" vert="horz" wrap="none" lIns="0" tIns="0" rIns="0" bIns="0" anchor="t" anchorCtr="0">
                          <a:spAutoFit/>
                        </wps:bodyPr>
                      </wps:wsp>
                      <wps:wsp>
                        <wps:cNvPr id="134" name="Rectangle 134"/>
                        <wps:cNvSpPr>
                          <a:spLocks noChangeArrowheads="1"/>
                        </wps:cNvSpPr>
                        <wps:spPr bwMode="auto">
                          <a:xfrm>
                            <a:off x="2185670" y="8277225"/>
                            <a:ext cx="3295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93899" w14:textId="6D6C9B0F" w:rsidR="00E9653F" w:rsidRDefault="00E9653F">
                              <w:r>
                                <w:rPr>
                                  <w:rFonts w:ascii="Calibri" w:hAnsi="Calibri" w:cs="Calibri"/>
                                  <w:color w:val="000000"/>
                                  <w:sz w:val="14"/>
                                  <w:szCs w:val="14"/>
                                  <w:lang w:val="en-US"/>
                                </w:rPr>
                                <w:t>To do list</w:t>
                              </w:r>
                            </w:p>
                          </w:txbxContent>
                        </wps:txbx>
                        <wps:bodyPr rot="0" vert="horz" wrap="none" lIns="0" tIns="0" rIns="0" bIns="0" anchor="t" anchorCtr="0">
                          <a:spAutoFit/>
                        </wps:bodyPr>
                      </wps:wsp>
                      <wps:wsp>
                        <wps:cNvPr id="135" name="Rectangle 135"/>
                        <wps:cNvSpPr>
                          <a:spLocks noChangeArrowheads="1"/>
                        </wps:cNvSpPr>
                        <wps:spPr bwMode="auto">
                          <a:xfrm>
                            <a:off x="3114040" y="8277225"/>
                            <a:ext cx="25069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9293" w14:textId="608F53B8" w:rsidR="00E9653F" w:rsidRDefault="00E9653F">
                              <w:r>
                                <w:rPr>
                                  <w:rFonts w:ascii="Calibri" w:hAnsi="Calibri" w:cs="Calibri"/>
                                  <w:color w:val="000000"/>
                                  <w:sz w:val="14"/>
                                  <w:szCs w:val="14"/>
                                  <w:lang w:val="en-US"/>
                                </w:rPr>
                                <w:t xml:space="preserve">Liste des tâches décidées par le channel manager durant la formation </w:t>
                              </w:r>
                            </w:p>
                          </w:txbxContent>
                        </wps:txbx>
                        <wps:bodyPr rot="0" vert="horz" wrap="none" lIns="0" tIns="0" rIns="0" bIns="0" anchor="t" anchorCtr="0">
                          <a:spAutoFit/>
                        </wps:bodyPr>
                      </wps:wsp>
                      <wps:wsp>
                        <wps:cNvPr id="136" name="Rectangle 136"/>
                        <wps:cNvSpPr>
                          <a:spLocks noChangeArrowheads="1"/>
                        </wps:cNvSpPr>
                        <wps:spPr bwMode="auto">
                          <a:xfrm>
                            <a:off x="2385060" y="82550"/>
                            <a:ext cx="9918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56C8" w14:textId="7874DE61" w:rsidR="00E9653F" w:rsidRDefault="00E9653F">
                              <w:r>
                                <w:rPr>
                                  <w:rFonts w:ascii="Calibri" w:hAnsi="Calibri" w:cs="Calibri"/>
                                  <w:b/>
                                  <w:bCs/>
                                  <w:color w:val="1D3254"/>
                                  <w:sz w:val="18"/>
                                  <w:szCs w:val="18"/>
                                  <w:lang w:val="en-US"/>
                                </w:rPr>
                                <w:t>FORMATION METIER</w:t>
                              </w:r>
                            </w:p>
                          </w:txbxContent>
                        </wps:txbx>
                        <wps:bodyPr rot="0" vert="horz" wrap="none" lIns="0" tIns="0" rIns="0" bIns="0" anchor="t" anchorCtr="0">
                          <a:spAutoFit/>
                        </wps:bodyPr>
                      </wps:wsp>
                      <wps:wsp>
                        <wps:cNvPr id="137" name="Rectangle 137"/>
                        <wps:cNvSpPr>
                          <a:spLocks noChangeArrowheads="1"/>
                        </wps:cNvSpPr>
                        <wps:spPr bwMode="auto">
                          <a:xfrm>
                            <a:off x="1998345" y="226060"/>
                            <a:ext cx="1772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799F9" w14:textId="390A6042" w:rsidR="00E9653F" w:rsidRDefault="00E9653F">
                              <w:r>
                                <w:rPr>
                                  <w:rFonts w:ascii="Calibri" w:hAnsi="Calibri" w:cs="Calibri"/>
                                  <w:b/>
                                  <w:bCs/>
                                  <w:color w:val="1D3254"/>
                                  <w:sz w:val="18"/>
                                  <w:szCs w:val="18"/>
                                  <w:lang w:val="en-US"/>
                                </w:rPr>
                                <w:t>CHANNELS ET ALLIANCES MANAGERS</w:t>
                              </w:r>
                            </w:p>
                          </w:txbxContent>
                        </wps:txbx>
                        <wps:bodyPr rot="0" vert="horz" wrap="none" lIns="0" tIns="0" rIns="0" bIns="0" anchor="t" anchorCtr="0">
                          <a:spAutoFit/>
                        </wps:bodyPr>
                      </wps:wsp>
                      <wps:wsp>
                        <wps:cNvPr id="138" name="Rectangle 138"/>
                        <wps:cNvSpPr>
                          <a:spLocks noChangeArrowheads="1"/>
                        </wps:cNvSpPr>
                        <wps:spPr bwMode="auto">
                          <a:xfrm>
                            <a:off x="341630" y="506730"/>
                            <a:ext cx="49549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D1A3" w14:textId="18D449EE" w:rsidR="00E9653F" w:rsidRDefault="00E9653F">
                              <w:r>
                                <w:rPr>
                                  <w:rFonts w:ascii="Calibri" w:hAnsi="Calibri" w:cs="Calibri"/>
                                  <w:color w:val="B89439"/>
                                  <w:sz w:val="18"/>
                                  <w:szCs w:val="18"/>
                                  <w:lang w:val="en-US"/>
                                </w:rPr>
                                <w:t>Contenu de la Formation : 10 clefs pour mieux recruter, développer et piloter les partenaires commerciaux</w:t>
                              </w:r>
                            </w:p>
                          </w:txbxContent>
                        </wps:txbx>
                        <wps:bodyPr rot="0" vert="horz" wrap="none" lIns="0" tIns="0" rIns="0" bIns="0" anchor="t" anchorCtr="0">
                          <a:spAutoFit/>
                        </wps:bodyPr>
                      </wps:wsp>
                      <wps:wsp>
                        <wps:cNvPr id="139" name="Line 139"/>
                        <wps:cNvCnPr>
                          <a:cxnSpLocks noChangeShapeType="1"/>
                        </wps:cNvCnPr>
                        <wps:spPr bwMode="auto">
                          <a:xfrm>
                            <a:off x="1633855" y="981075"/>
                            <a:ext cx="0" cy="57848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40" name="Rectangle 140"/>
                        <wps:cNvSpPr>
                          <a:spLocks noChangeArrowheads="1"/>
                        </wps:cNvSpPr>
                        <wps:spPr bwMode="auto">
                          <a:xfrm>
                            <a:off x="1633855" y="981075"/>
                            <a:ext cx="5715" cy="57848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41"/>
                        <wps:cNvCnPr>
                          <a:cxnSpLocks noChangeShapeType="1"/>
                        </wps:cNvCnPr>
                        <wps:spPr bwMode="auto">
                          <a:xfrm>
                            <a:off x="1633855" y="1670050"/>
                            <a:ext cx="0" cy="46799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42" name="Rectangle 142"/>
                        <wps:cNvSpPr>
                          <a:spLocks noChangeArrowheads="1"/>
                        </wps:cNvSpPr>
                        <wps:spPr bwMode="auto">
                          <a:xfrm>
                            <a:off x="1633855" y="1670050"/>
                            <a:ext cx="5715" cy="46799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43"/>
                        <wps:cNvCnPr>
                          <a:cxnSpLocks noChangeShapeType="1"/>
                        </wps:cNvCnPr>
                        <wps:spPr bwMode="auto">
                          <a:xfrm>
                            <a:off x="1633855" y="2248535"/>
                            <a:ext cx="0" cy="46799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44" name="Rectangle 144"/>
                        <wps:cNvSpPr>
                          <a:spLocks noChangeArrowheads="1"/>
                        </wps:cNvSpPr>
                        <wps:spPr bwMode="auto">
                          <a:xfrm>
                            <a:off x="1633855" y="2248535"/>
                            <a:ext cx="5715" cy="46799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45"/>
                        <wps:cNvCnPr>
                          <a:cxnSpLocks noChangeShapeType="1"/>
                        </wps:cNvCnPr>
                        <wps:spPr bwMode="auto">
                          <a:xfrm>
                            <a:off x="1633855" y="2827020"/>
                            <a:ext cx="0" cy="35242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46" name="Rectangle 146"/>
                        <wps:cNvSpPr>
                          <a:spLocks noChangeArrowheads="1"/>
                        </wps:cNvSpPr>
                        <wps:spPr bwMode="auto">
                          <a:xfrm>
                            <a:off x="1633855" y="2827020"/>
                            <a:ext cx="5715" cy="35242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47"/>
                        <wps:cNvCnPr>
                          <a:cxnSpLocks noChangeShapeType="1"/>
                        </wps:cNvCnPr>
                        <wps:spPr bwMode="auto">
                          <a:xfrm>
                            <a:off x="1633855" y="3289935"/>
                            <a:ext cx="0" cy="46863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48" name="Rectangle 148"/>
                        <wps:cNvSpPr>
                          <a:spLocks noChangeArrowheads="1"/>
                        </wps:cNvSpPr>
                        <wps:spPr bwMode="auto">
                          <a:xfrm>
                            <a:off x="1633855" y="3289935"/>
                            <a:ext cx="5715" cy="46863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49"/>
                        <wps:cNvCnPr>
                          <a:cxnSpLocks noChangeShapeType="1"/>
                        </wps:cNvCnPr>
                        <wps:spPr bwMode="auto">
                          <a:xfrm>
                            <a:off x="1633855" y="3868420"/>
                            <a:ext cx="0" cy="35306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50" name="Rectangle 150"/>
                        <wps:cNvSpPr>
                          <a:spLocks noChangeArrowheads="1"/>
                        </wps:cNvSpPr>
                        <wps:spPr bwMode="auto">
                          <a:xfrm>
                            <a:off x="1633855" y="3868420"/>
                            <a:ext cx="5715" cy="35306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51"/>
                        <wps:cNvCnPr>
                          <a:cxnSpLocks noChangeShapeType="1"/>
                        </wps:cNvCnPr>
                        <wps:spPr bwMode="auto">
                          <a:xfrm>
                            <a:off x="1633855" y="4331335"/>
                            <a:ext cx="0" cy="93154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52" name="Rectangle 152"/>
                        <wps:cNvSpPr>
                          <a:spLocks noChangeArrowheads="1"/>
                        </wps:cNvSpPr>
                        <wps:spPr bwMode="auto">
                          <a:xfrm>
                            <a:off x="1633855" y="4331335"/>
                            <a:ext cx="5715" cy="93154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53"/>
                        <wps:cNvCnPr>
                          <a:cxnSpLocks noChangeShapeType="1"/>
                        </wps:cNvCnPr>
                        <wps:spPr bwMode="auto">
                          <a:xfrm>
                            <a:off x="1633855" y="5372735"/>
                            <a:ext cx="0" cy="12128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54" name="Rectangle 154"/>
                        <wps:cNvSpPr>
                          <a:spLocks noChangeArrowheads="1"/>
                        </wps:cNvSpPr>
                        <wps:spPr bwMode="auto">
                          <a:xfrm>
                            <a:off x="1633855" y="5372735"/>
                            <a:ext cx="5715" cy="12128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5"/>
                        <wps:cNvCnPr>
                          <a:cxnSpLocks noChangeShapeType="1"/>
                        </wps:cNvCnPr>
                        <wps:spPr bwMode="auto">
                          <a:xfrm>
                            <a:off x="1633855" y="5604510"/>
                            <a:ext cx="0" cy="46863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56" name="Rectangle 156"/>
                        <wps:cNvSpPr>
                          <a:spLocks noChangeArrowheads="1"/>
                        </wps:cNvSpPr>
                        <wps:spPr bwMode="auto">
                          <a:xfrm>
                            <a:off x="1633855" y="5604510"/>
                            <a:ext cx="5715" cy="46863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57"/>
                        <wps:cNvCnPr>
                          <a:cxnSpLocks noChangeShapeType="1"/>
                        </wps:cNvCnPr>
                        <wps:spPr bwMode="auto">
                          <a:xfrm>
                            <a:off x="1633855" y="6182995"/>
                            <a:ext cx="0" cy="35306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58" name="Rectangle 158"/>
                        <wps:cNvSpPr>
                          <a:spLocks noChangeArrowheads="1"/>
                        </wps:cNvSpPr>
                        <wps:spPr bwMode="auto">
                          <a:xfrm>
                            <a:off x="1633855" y="6182995"/>
                            <a:ext cx="5715" cy="35306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59"/>
                        <wps:cNvCnPr>
                          <a:cxnSpLocks noChangeShapeType="1"/>
                        </wps:cNvCnPr>
                        <wps:spPr bwMode="auto">
                          <a:xfrm>
                            <a:off x="1633855" y="6645910"/>
                            <a:ext cx="0" cy="58420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60" name="Rectangle 160"/>
                        <wps:cNvSpPr>
                          <a:spLocks noChangeArrowheads="1"/>
                        </wps:cNvSpPr>
                        <wps:spPr bwMode="auto">
                          <a:xfrm>
                            <a:off x="1633855" y="6645910"/>
                            <a:ext cx="5715" cy="58420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61"/>
                        <wps:cNvCnPr>
                          <a:cxnSpLocks noChangeShapeType="1"/>
                        </wps:cNvCnPr>
                        <wps:spPr bwMode="auto">
                          <a:xfrm>
                            <a:off x="1633855" y="7340600"/>
                            <a:ext cx="0" cy="58420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62" name="Rectangle 162"/>
                        <wps:cNvSpPr>
                          <a:spLocks noChangeArrowheads="1"/>
                        </wps:cNvSpPr>
                        <wps:spPr bwMode="auto">
                          <a:xfrm>
                            <a:off x="1633855" y="7340600"/>
                            <a:ext cx="5715" cy="58420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63"/>
                        <wps:cNvCnPr>
                          <a:cxnSpLocks noChangeShapeType="1"/>
                        </wps:cNvCnPr>
                        <wps:spPr bwMode="auto">
                          <a:xfrm>
                            <a:off x="0" y="975360"/>
                            <a:ext cx="0" cy="7527925"/>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64" name="Rectangle 164"/>
                        <wps:cNvSpPr>
                          <a:spLocks noChangeArrowheads="1"/>
                        </wps:cNvSpPr>
                        <wps:spPr bwMode="auto">
                          <a:xfrm>
                            <a:off x="0" y="975360"/>
                            <a:ext cx="5715" cy="752792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65"/>
                        <wps:cNvCnPr>
                          <a:cxnSpLocks noChangeShapeType="1"/>
                        </wps:cNvCnPr>
                        <wps:spPr bwMode="auto">
                          <a:xfrm>
                            <a:off x="341630" y="981075"/>
                            <a:ext cx="0" cy="752221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66" name="Rectangle 166"/>
                        <wps:cNvSpPr>
                          <a:spLocks noChangeArrowheads="1"/>
                        </wps:cNvSpPr>
                        <wps:spPr bwMode="auto">
                          <a:xfrm>
                            <a:off x="341630" y="981075"/>
                            <a:ext cx="5715" cy="752221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67"/>
                        <wps:cNvCnPr>
                          <a:cxnSpLocks noChangeShapeType="1"/>
                        </wps:cNvCnPr>
                        <wps:spPr bwMode="auto">
                          <a:xfrm>
                            <a:off x="1633855" y="8034655"/>
                            <a:ext cx="0" cy="46863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68" name="Rectangle 168"/>
                        <wps:cNvSpPr>
                          <a:spLocks noChangeArrowheads="1"/>
                        </wps:cNvSpPr>
                        <wps:spPr bwMode="auto">
                          <a:xfrm>
                            <a:off x="1633855" y="8034655"/>
                            <a:ext cx="5715" cy="46863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69"/>
                        <wps:cNvCnPr>
                          <a:cxnSpLocks noChangeShapeType="1"/>
                        </wps:cNvCnPr>
                        <wps:spPr bwMode="auto">
                          <a:xfrm>
                            <a:off x="3068320" y="981075"/>
                            <a:ext cx="0" cy="752221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70" name="Rectangle 170"/>
                        <wps:cNvSpPr>
                          <a:spLocks noChangeArrowheads="1"/>
                        </wps:cNvSpPr>
                        <wps:spPr bwMode="auto">
                          <a:xfrm>
                            <a:off x="3068320" y="981075"/>
                            <a:ext cx="5715" cy="752221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71"/>
                        <wps:cNvCnPr>
                          <a:cxnSpLocks noChangeShapeType="1"/>
                        </wps:cNvCnPr>
                        <wps:spPr bwMode="auto">
                          <a:xfrm>
                            <a:off x="5765800" y="981075"/>
                            <a:ext cx="0" cy="752221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72" name="Rectangle 172"/>
                        <wps:cNvSpPr>
                          <a:spLocks noChangeArrowheads="1"/>
                        </wps:cNvSpPr>
                        <wps:spPr bwMode="auto">
                          <a:xfrm>
                            <a:off x="5755005" y="981075"/>
                            <a:ext cx="5715" cy="7522210"/>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73"/>
                        <wps:cNvCnPr>
                          <a:cxnSpLocks noChangeShapeType="1"/>
                        </wps:cNvCnPr>
                        <wps:spPr bwMode="auto">
                          <a:xfrm>
                            <a:off x="5715" y="975360"/>
                            <a:ext cx="5755005" cy="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74" name="Rectangle 174"/>
                        <wps:cNvSpPr>
                          <a:spLocks noChangeArrowheads="1"/>
                        </wps:cNvSpPr>
                        <wps:spPr bwMode="auto">
                          <a:xfrm>
                            <a:off x="5715" y="975360"/>
                            <a:ext cx="5755005" cy="571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75"/>
                        <wps:cNvCnPr>
                          <a:cxnSpLocks noChangeShapeType="1"/>
                        </wps:cNvCnPr>
                        <wps:spPr bwMode="auto">
                          <a:xfrm>
                            <a:off x="5715" y="1090930"/>
                            <a:ext cx="5755005" cy="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76" name="Rectangle 176"/>
                        <wps:cNvSpPr>
                          <a:spLocks noChangeArrowheads="1"/>
                        </wps:cNvSpPr>
                        <wps:spPr bwMode="auto">
                          <a:xfrm>
                            <a:off x="5715" y="1090930"/>
                            <a:ext cx="5755005" cy="571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77"/>
                        <wps:cNvCnPr>
                          <a:cxnSpLocks noChangeShapeType="1"/>
                        </wps:cNvCnPr>
                        <wps:spPr bwMode="auto">
                          <a:xfrm>
                            <a:off x="5715" y="5257165"/>
                            <a:ext cx="5755005" cy="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78" name="Rectangle 178"/>
                        <wps:cNvSpPr>
                          <a:spLocks noChangeArrowheads="1"/>
                        </wps:cNvSpPr>
                        <wps:spPr bwMode="auto">
                          <a:xfrm>
                            <a:off x="5715" y="5257165"/>
                            <a:ext cx="5755005" cy="571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79"/>
                        <wps:cNvCnPr>
                          <a:cxnSpLocks noChangeShapeType="1"/>
                        </wps:cNvCnPr>
                        <wps:spPr bwMode="auto">
                          <a:xfrm>
                            <a:off x="5715" y="8497570"/>
                            <a:ext cx="5755005" cy="0"/>
                          </a:xfrm>
                          <a:prstGeom prst="line">
                            <a:avLst/>
                          </a:prstGeom>
                          <a:noFill/>
                          <a:ln w="0">
                            <a:solidFill>
                              <a:srgbClr val="1D3254"/>
                            </a:solidFill>
                            <a:prstDash val="solid"/>
                            <a:round/>
                            <a:headEnd/>
                            <a:tailEnd/>
                          </a:ln>
                          <a:extLst>
                            <a:ext uri="{909E8E84-426E-40DD-AFC4-6F175D3DCCD1}">
                              <a14:hiddenFill xmlns:a14="http://schemas.microsoft.com/office/drawing/2010/main">
                                <a:noFill/>
                              </a14:hiddenFill>
                            </a:ext>
                          </a:extLst>
                        </wps:spPr>
                        <wps:bodyPr/>
                      </wps:wsp>
                      <wps:wsp>
                        <wps:cNvPr id="180" name="Rectangle 180"/>
                        <wps:cNvSpPr>
                          <a:spLocks noChangeArrowheads="1"/>
                        </wps:cNvSpPr>
                        <wps:spPr bwMode="auto">
                          <a:xfrm>
                            <a:off x="5715" y="8497570"/>
                            <a:ext cx="5755005" cy="5715"/>
                          </a:xfrm>
                          <a:prstGeom prst="rect">
                            <a:avLst/>
                          </a:prstGeom>
                          <a:solidFill>
                            <a:srgbClr val="1D32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72E316D" id="Zone de dessin 181" o:spid="_x0000_s1026" editas="canvas" style="position:absolute;left:0;text-align:left;margin-left:0;margin-top:-9.85pt;width:454pt;height:669.55pt;z-index:251663360;mso-position-horizontal:center;mso-position-horizontal-relative:margin" coordsize="57658,8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58;height:85032;visibility:visible;mso-wrap-style:square">
                  <v:fill o:detectmouseclick="t"/>
                  <v:path o:connecttype="none"/>
                </v:shape>
                <v:rect id="Rectangle 5" o:spid="_x0000_s1028" style="position:absolute;left:50;top:47053;width:5760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" stroked="f"/>
                <v:rect id="Rectangle 6" o:spid="_x0000_s1029" style="position:absolute;top:10134;width:57607;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v:rect id="Rectangle 7" o:spid="_x0000_s1030" style="position:absolute;left:16338;top:10909;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" fillcolor="#dbdbdb" stroked="f"/>
                <v:rect id="Rectangle 8" o:spid="_x0000_s1031" style="position:absolute;left:16338;top:12071;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" fillcolor="#dbdbdb" stroked="f"/>
                <v:rect id="Rectangle 9" o:spid="_x0000_s1032" style="position:absolute;left:16338;top:13227;width:1440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" fillcolor="#dbdbdb" stroked="f"/>
                <v:rect id="Rectangle 10" o:spid="_x0000_s1033" style="position:absolute;left:16338;top:14382;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" fillcolor="#dbdbdb" stroked="f"/>
                <v:rect id="Rectangle 11" o:spid="_x0000_s1034" style="position:absolute;left:3416;top:15538;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12" o:spid="_x0000_s1035" style="position:absolute;left:16338;top:16700;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" fillcolor="#dbdbdb" stroked="f"/>
                <v:rect id="Rectangle 13" o:spid="_x0000_s1036" style="position:absolute;left:16338;top:17856;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" fillcolor="#dbdbdb" stroked="f"/>
                <v:rect id="Rectangle 14" o:spid="_x0000_s1037" style="position:absolute;left:16338;top:19011;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" fillcolor="#dbdbdb" stroked="f"/>
                <v:rect id="Rectangle 15" o:spid="_x0000_s1038" style="position:absolute;left:16338;top:20167;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" fillcolor="#dbdbdb" stroked="f"/>
                <v:rect id="Rectangle 16" o:spid="_x0000_s1039" style="position:absolute;left:3416;top:21329;width:27324;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17" o:spid="_x0000_s1040" style="position:absolute;left:16338;top:22485;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" fillcolor="#dbdbdb" stroked="f"/>
                <v:rect id="Rectangle 18" o:spid="_x0000_s1041" style="position:absolute;left:16338;top:23641;width:1440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" fillcolor="#dbdbdb" stroked="f"/>
                <v:rect id="Rectangle 19" o:spid="_x0000_s1042" style="position:absolute;left:16338;top:24796;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" fillcolor="#dbdbdb" stroked="f"/>
                <v:rect id="Rectangle 20" o:spid="_x0000_s1043" style="position:absolute;left:16338;top:25958;width:1440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" fillcolor="#dbdbdb" stroked="f"/>
                <v:rect id="Rectangle 21" o:spid="_x0000_s1044" style="position:absolute;left:3416;top:27114;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22" o:spid="_x0000_s1045" style="position:absolute;left:16338;top:28270;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" fillcolor="#dbdbdb" stroked="f"/>
                <v:rect id="Rectangle 23" o:spid="_x0000_s1046" style="position:absolute;left:16338;top:29425;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" fillcolor="#dbdbdb" stroked="f"/>
                <v:rect id="Rectangle 24" o:spid="_x0000_s1047" style="position:absolute;left:16338;top:30587;width:1440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" fillcolor="#dbdbdb" stroked="f"/>
                <v:rect id="Rectangle 25" o:spid="_x0000_s1048" style="position:absolute;left:3416;top:31743;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26" o:spid="_x0000_s1049" style="position:absolute;left:3416;top:32899;width:1297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27" o:spid="_x0000_s1050" style="position:absolute;left:16338;top:32899;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" fillcolor="#dbdbdb" stroked="f"/>
                <v:rect id="Rectangle 28" o:spid="_x0000_s1051" style="position:absolute;left:16338;top:34055;width:1440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" fillcolor="#dbdbdb" stroked="f"/>
                <v:rect id="Rectangle 29" o:spid="_x0000_s1052" style="position:absolute;left:16338;top:35217;width:144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" fillcolor="#dbdbdb" stroked="f"/>
                <v:rect id="Rectangle 30" o:spid="_x0000_s1053" style="position:absolute;left:3416;top:37528;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31" o:spid="_x0000_s1054" style="position:absolute;left:3416;top:38684;width:1297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32" o:spid="_x0000_s1055" style="position:absolute;left:16338;top:38684;width:14402;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" fillcolor="#dbdbdb" stroked="f"/>
                <v:rect id="Rectangle 33" o:spid="_x0000_s1056" style="position:absolute;left:16338;top:39846;width:144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" fillcolor="#dbdbdb" stroked="f"/>
                <v:rect id="Rectangle 34" o:spid="_x0000_s1057" style="position:absolute;left:3416;top:42157;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35" o:spid="_x0000_s1058" style="position:absolute;left:16338;top:43313;width:14402;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" fillcolor="#dbdbdb" stroked="f"/>
                <v:rect id="Rectangle 36" o:spid="_x0000_s1059" style="position:absolute;left:3416;top:49098;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37" o:spid="_x0000_s1060" style="position:absolute;left:16338;top:50260;width:14402;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" fillcolor="#dbdbdb" stroked="f"/>
                <v:rect id="Rectangle 38" o:spid="_x0000_s1061" style="position:absolute;left:3416;top:54889;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39" o:spid="_x0000_s1062" style="position:absolute;left:16338;top:56045;width:14402;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" fillcolor="#dbdbdb" stroked="f"/>
                <v:rect id="Rectangle 40" o:spid="_x0000_s1063" style="position:absolute;left:3416;top:60674;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41" o:spid="_x0000_s1064" style="position:absolute;left:16338;top:61829;width:1440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" fillcolor="#dbdbdb" stroked="f"/>
                <v:rect id="Rectangle 42" o:spid="_x0000_s1065" style="position:absolute;left:3416;top:65303;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43" o:spid="_x0000_s1066" style="position:absolute;left:16338;top:66459;width:14402;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" fillcolor="#dbdbdb" stroked="f"/>
                <v:rect id="Rectangle 44" o:spid="_x0000_s1067" style="position:absolute;left:3416;top:72243;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45" o:spid="_x0000_s1068" style="position:absolute;left:16338;top:73406;width:14402;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" fillcolor="#dbdbdb" stroked="f"/>
                <v:rect id="Rectangle 46" o:spid="_x0000_s1069" style="position:absolute;left:3416;top:79190;width:27324;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47" o:spid="_x0000_s1070" style="position:absolute;left:16338;top:80346;width:14402;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" fillcolor="#dbdbdb" stroked="f"/>
                <v:rect id="Rectangle 48" o:spid="_x0000_s1071" style="position:absolute;left:8483;top:9861;width:254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1D89BB1" w14:textId="3579494F" w:rsidR="00E9653F" w:rsidRDefault="00E9653F">
                        <w:r>
                          <w:rPr>
                            <w:rFonts w:ascii="Calibri" w:hAnsi="Calibri" w:cs="Calibri"/>
                            <w:b/>
                            <w:bCs/>
                            <w:color w:val="1D3254"/>
                            <w:sz w:val="14"/>
                            <w:szCs w:val="14"/>
                            <w:lang w:val="en-US"/>
                          </w:rPr>
                          <w:t xml:space="preserve">Thème </w:t>
                        </w:r>
                      </w:p>
                    </w:txbxContent>
                  </v:textbox>
                </v:rect>
                <v:rect id="Rectangle 49" o:spid="_x0000_s1072" style="position:absolute;left:19697;top:9861;width:743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7117752" w14:textId="5432F778" w:rsidR="00E9653F" w:rsidRDefault="00E9653F">
                        <w:r>
                          <w:rPr>
                            <w:rFonts w:ascii="Calibri" w:hAnsi="Calibri" w:cs="Calibri"/>
                            <w:b/>
                            <w:bCs/>
                            <w:color w:val="1D3254"/>
                            <w:sz w:val="14"/>
                            <w:szCs w:val="14"/>
                            <w:lang w:val="en-US"/>
                          </w:rPr>
                          <w:t>32 Exercices / Outils</w:t>
                        </w:r>
                      </w:p>
                    </w:txbxContent>
                  </v:textbox>
                </v:rect>
                <v:rect id="Rectangle 50" o:spid="_x0000_s1073" style="position:absolute;left:42462;top:9861;width:328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E37095C" w14:textId="70E9AD1C" w:rsidR="00E9653F" w:rsidRDefault="00E9653F">
                        <w:r>
                          <w:rPr>
                            <w:rFonts w:ascii="Calibri" w:hAnsi="Calibri" w:cs="Calibri"/>
                            <w:b/>
                            <w:bCs/>
                            <w:color w:val="1D3254"/>
                            <w:sz w:val="14"/>
                            <w:szCs w:val="14"/>
                            <w:lang w:val="en-US"/>
                          </w:rPr>
                          <w:t>Objectifs</w:t>
                        </w:r>
                      </w:p>
                    </w:txbxContent>
                  </v:textbox>
                </v:rect>
                <v:rect id="Rectangle 51" o:spid="_x0000_s1074" style="position:absolute;left:171;top:11023;width:2629;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72313EA" w14:textId="5BFBA993" w:rsidR="00E9653F" w:rsidRDefault="00E9653F">
                        <w:pPr>
                          <w:rPr>
                            <w:rFonts w:ascii="Calibri" w:hAnsi="Calibri" w:cs="Calibri"/>
                            <w:b/>
                            <w:bCs/>
                            <w:color w:val="1D3254"/>
                            <w:sz w:val="14"/>
                            <w:szCs w:val="14"/>
                            <w:lang w:val="en-US"/>
                          </w:rPr>
                        </w:pPr>
                        <w:r>
                          <w:rPr>
                            <w:rFonts w:ascii="Calibri" w:hAnsi="Calibri" w:cs="Calibri"/>
                            <w:b/>
                            <w:bCs/>
                            <w:color w:val="1D3254"/>
                            <w:sz w:val="14"/>
                            <w:szCs w:val="14"/>
                            <w:lang w:val="en-US"/>
                          </w:rPr>
                          <w:t>JOUR 1</w:t>
                        </w:r>
                      </w:p>
                      <w:p w14:paraId="60A54E68" w14:textId="33151523" w:rsidR="00E9653F" w:rsidRDefault="00E9653F">
                        <w:r>
                          <w:rPr>
                            <w:rFonts w:ascii="Calibri" w:hAnsi="Calibri" w:cs="Calibri"/>
                            <w:b/>
                            <w:bCs/>
                            <w:color w:val="1D3254"/>
                            <w:sz w:val="14"/>
                            <w:szCs w:val="14"/>
                            <w:lang w:val="en-US"/>
                          </w:rPr>
                          <w:t>JOUR 2</w:t>
                        </w:r>
                      </w:p>
                    </w:txbxContent>
                  </v:textbox>
                </v:rect>
                <v:rect id="Rectangle 52" o:spid="_x0000_s1075" style="position:absolute;left:3587;top:12179;width:988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011AD75" w14:textId="591AAF91" w:rsidR="00E9653F" w:rsidRDefault="00E9653F">
                        <w:r>
                          <w:rPr>
                            <w:rFonts w:ascii="Calibri" w:hAnsi="Calibri" w:cs="Calibri"/>
                            <w:color w:val="000000"/>
                            <w:sz w:val="14"/>
                            <w:szCs w:val="14"/>
                            <w:lang w:val="en-US"/>
                          </w:rPr>
                          <w:t xml:space="preserve">Intro Présentations Agenda </w:t>
                        </w:r>
                      </w:p>
                    </w:txbxContent>
                  </v:textbox>
                </v:rect>
                <v:rect id="Rectangle 53" o:spid="_x0000_s1076" style="position:absolute;left:22656;top:12179;width:181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916C5E6" w14:textId="38F001DC" w:rsidR="00E9653F" w:rsidRDefault="00E9653F">
                        <w:r>
                          <w:rPr>
                            <w:rFonts w:ascii="Calibri" w:hAnsi="Calibri" w:cs="Calibri"/>
                            <w:color w:val="000000"/>
                            <w:sz w:val="14"/>
                            <w:szCs w:val="14"/>
                            <w:lang w:val="en-US"/>
                          </w:rPr>
                          <w:t>Swot</w:t>
                        </w:r>
                      </w:p>
                    </w:txbxContent>
                  </v:textbox>
                </v:rect>
                <v:rect id="Rectangle 54" o:spid="_x0000_s1077" style="position:absolute;left:35064;top:12179;width:1760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414A81C0" w14:textId="0471709A" w:rsidR="00E9653F" w:rsidRDefault="00E9653F">
                        <w:r>
                          <w:rPr>
                            <w:rFonts w:ascii="Calibri" w:hAnsi="Calibri" w:cs="Calibri"/>
                            <w:color w:val="000000"/>
                            <w:sz w:val="14"/>
                            <w:szCs w:val="14"/>
                            <w:lang w:val="en-US"/>
                          </w:rPr>
                          <w:t>Forces et faiblesses de votre stratégie partenaire</w:t>
                        </w:r>
                      </w:p>
                    </w:txbxContent>
                  </v:textbox>
                </v:rect>
                <v:rect id="Rectangle 55" o:spid="_x0000_s1078" style="position:absolute;left:21234;top:13335;width:4178;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77352D35" w14:textId="537CFB74" w:rsidR="00E9653F" w:rsidRDefault="00E9653F">
                        <w:r>
                          <w:rPr>
                            <w:rFonts w:ascii="Calibri" w:hAnsi="Calibri" w:cs="Calibri"/>
                            <w:color w:val="000000"/>
                            <w:sz w:val="14"/>
                            <w:szCs w:val="14"/>
                            <w:lang w:val="en-US"/>
                          </w:rPr>
                          <w:t xml:space="preserve">Bilan global </w:t>
                        </w:r>
                      </w:p>
                    </w:txbxContent>
                  </v:textbox>
                </v:rect>
                <v:rect id="Rectangle 56" o:spid="_x0000_s1079" style="position:absolute;left:33928;top:13335;width:19945;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A421667" w14:textId="03FEF994" w:rsidR="00E9653F" w:rsidRDefault="00E9653F">
                        <w:r>
                          <w:rPr>
                            <w:rFonts w:ascii="Calibri" w:hAnsi="Calibri" w:cs="Calibri"/>
                            <w:color w:val="000000"/>
                            <w:sz w:val="14"/>
                            <w:szCs w:val="14"/>
                            <w:lang w:val="en-US"/>
                          </w:rPr>
                          <w:t>Analyser les composantes de votre stratégie partenaire</w:t>
                        </w:r>
                      </w:p>
                    </w:txbxContent>
                  </v:textbox>
                </v:rect>
                <v:rect id="Rectangle 57" o:spid="_x0000_s1080" style="position:absolute;left:3587;top:15652;width:129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35C0AF3B" w14:textId="6032F8BD" w:rsidR="00E9653F" w:rsidRDefault="00E9653F">
                        <w:r>
                          <w:rPr>
                            <w:rFonts w:ascii="Calibri" w:hAnsi="Calibri" w:cs="Calibri"/>
                            <w:b/>
                            <w:bCs/>
                            <w:color w:val="B89439"/>
                            <w:sz w:val="14"/>
                            <w:szCs w:val="14"/>
                            <w:lang w:val="en-US"/>
                          </w:rPr>
                          <w:t>Clef 1 Monde des ventes indirectes</w:t>
                        </w:r>
                      </w:p>
                    </w:txbxContent>
                  </v:textbox>
                </v:rect>
                <v:rect id="Rectangle 58" o:spid="_x0000_s1081" style="position:absolute;left:19926;top:16808;width:702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239F75A" w14:textId="53288B68" w:rsidR="00E9653F" w:rsidRDefault="00E9653F">
                        <w:r>
                          <w:rPr>
                            <w:rFonts w:ascii="Calibri" w:hAnsi="Calibri" w:cs="Calibri"/>
                            <w:color w:val="000000"/>
                            <w:sz w:val="14"/>
                            <w:szCs w:val="14"/>
                            <w:lang w:val="en-US"/>
                          </w:rPr>
                          <w:t>Raisons partenariat</w:t>
                        </w:r>
                      </w:p>
                    </w:txbxContent>
                  </v:textbox>
                </v:rect>
                <v:rect id="Rectangle 59" o:spid="_x0000_s1082" style="position:absolute;left:35521;top:16808;width:1703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7D87D53" w14:textId="77B179B9" w:rsidR="00E9653F" w:rsidRDefault="00E9653F">
                        <w:r>
                          <w:rPr>
                            <w:rFonts w:ascii="Calibri" w:hAnsi="Calibri" w:cs="Calibri"/>
                            <w:color w:val="000000"/>
                            <w:sz w:val="14"/>
                            <w:szCs w:val="14"/>
                            <w:lang w:val="en-US"/>
                          </w:rPr>
                          <w:t>Déterminer les motivations de votre entreprise</w:t>
                        </w:r>
                      </w:p>
                    </w:txbxContent>
                  </v:textbox>
                </v:rect>
                <v:rect id="Rectangle 60" o:spid="_x0000_s1083" style="position:absolute;left:21348;top:17964;width:427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F3D2F79" w14:textId="20F1EB20" w:rsidR="00E9653F" w:rsidRDefault="00E9653F">
                        <w:r>
                          <w:rPr>
                            <w:rFonts w:ascii="Calibri" w:hAnsi="Calibri" w:cs="Calibri"/>
                            <w:color w:val="000000"/>
                            <w:sz w:val="14"/>
                            <w:szCs w:val="14"/>
                            <w:lang w:val="en-US"/>
                          </w:rPr>
                          <w:t>Ecosysteme</w:t>
                        </w:r>
                      </w:p>
                    </w:txbxContent>
                  </v:textbox>
                </v:rect>
                <v:rect id="Rectangle 61" o:spid="_x0000_s1084" style="position:absolute;left:34664;top:17964;width:1872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AEC6120" w14:textId="439D5373" w:rsidR="00E9653F" w:rsidRDefault="00E9653F">
                        <w:r>
                          <w:rPr>
                            <w:rFonts w:ascii="Calibri" w:hAnsi="Calibri" w:cs="Calibri"/>
                            <w:color w:val="000000"/>
                            <w:sz w:val="14"/>
                            <w:szCs w:val="14"/>
                            <w:lang w:val="en-US"/>
                          </w:rPr>
                          <w:t>Appréhender les bons types et mode de partenariat</w:t>
                        </w:r>
                      </w:p>
                    </w:txbxContent>
                  </v:textbox>
                </v:rect>
                <v:rect id="Rectangle 62" o:spid="_x0000_s1085" style="position:absolute;left:20548;top:19119;width:589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1B170EC" w14:textId="701006DB" w:rsidR="00E9653F" w:rsidRDefault="00E9653F">
                        <w:r>
                          <w:rPr>
                            <w:rFonts w:ascii="Calibri" w:hAnsi="Calibri" w:cs="Calibri"/>
                            <w:color w:val="000000"/>
                            <w:sz w:val="14"/>
                            <w:szCs w:val="14"/>
                            <w:lang w:val="en-US"/>
                          </w:rPr>
                          <w:t>Mes partenaires</w:t>
                        </w:r>
                      </w:p>
                    </w:txbxContent>
                  </v:textbox>
                </v:rect>
                <v:rect id="Rectangle 63" o:spid="_x0000_s1086" style="position:absolute;left:38023;top:19119;width:1202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7B2FFC8" w14:textId="572CCF6E" w:rsidR="00E9653F" w:rsidRDefault="00E9653F">
                        <w:r>
                          <w:rPr>
                            <w:rFonts w:ascii="Calibri" w:hAnsi="Calibri" w:cs="Calibri"/>
                            <w:color w:val="000000"/>
                            <w:sz w:val="14"/>
                            <w:szCs w:val="14"/>
                            <w:lang w:val="en-US"/>
                          </w:rPr>
                          <w:t>Sélectionner les bons partenaires</w:t>
                        </w:r>
                      </w:p>
                    </w:txbxContent>
                  </v:textbox>
                </v:rect>
                <v:rect id="Rectangle 64" o:spid="_x0000_s1087" style="position:absolute;left:3587;top:21437;width:2025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3B7D2EB2" w14:textId="4DC5D59D" w:rsidR="00E9653F" w:rsidRDefault="00E9653F">
                        <w:r>
                          <w:rPr>
                            <w:rFonts w:ascii="Calibri" w:hAnsi="Calibri" w:cs="Calibri"/>
                            <w:b/>
                            <w:bCs/>
                            <w:color w:val="B89439"/>
                            <w:sz w:val="14"/>
                            <w:szCs w:val="14"/>
                            <w:lang w:val="en-US"/>
                          </w:rPr>
                          <w:t>Clef 2 Comprenez le business model de vos partenaires</w:t>
                        </w:r>
                      </w:p>
                    </w:txbxContent>
                  </v:textbox>
                </v:rect>
                <v:rect id="Rectangle 65" o:spid="_x0000_s1088" style="position:absolute;left:19754;top:22593;width:753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CD29477" w14:textId="7E81811E" w:rsidR="00E9653F" w:rsidRDefault="00E9653F">
                        <w:r>
                          <w:rPr>
                            <w:rFonts w:ascii="Calibri" w:hAnsi="Calibri" w:cs="Calibri"/>
                            <w:color w:val="000000"/>
                            <w:sz w:val="14"/>
                            <w:szCs w:val="14"/>
                            <w:lang w:val="en-US"/>
                          </w:rPr>
                          <w:t>Biz model partenaire</w:t>
                        </w:r>
                      </w:p>
                    </w:txbxContent>
                  </v:textbox>
                </v:rect>
                <v:rect id="Rectangle 66" o:spid="_x0000_s1089" style="position:absolute;left:31991;top:22593;width:2396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A17568A" w14:textId="7F359837" w:rsidR="00E9653F" w:rsidRDefault="00E9653F">
                        <w:r>
                          <w:rPr>
                            <w:rFonts w:ascii="Calibri" w:hAnsi="Calibri" w:cs="Calibri"/>
                            <w:color w:val="000000"/>
                            <w:sz w:val="14"/>
                            <w:szCs w:val="14"/>
                            <w:lang w:val="en-US"/>
                          </w:rPr>
                          <w:t>Les composantes du biz model. Pour mieux adapter sa proposition</w:t>
                        </w:r>
                      </w:p>
                    </w:txbxContent>
                  </v:textbox>
                </v:rect>
                <v:rect id="Rectangle 67" o:spid="_x0000_s1090" style="position:absolute;left:19126;top:23749;width:8648;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654D2281" w14:textId="55C50298" w:rsidR="00E9653F" w:rsidRDefault="00E9653F">
                        <w:r>
                          <w:rPr>
                            <w:rFonts w:ascii="Calibri" w:hAnsi="Calibri" w:cs="Calibri"/>
                            <w:color w:val="000000"/>
                            <w:sz w:val="14"/>
                            <w:szCs w:val="14"/>
                            <w:lang w:val="en-US"/>
                          </w:rPr>
                          <w:t>Cockpit fiche partenaire</w:t>
                        </w:r>
                      </w:p>
                    </w:txbxContent>
                  </v:textbox>
                </v:rect>
                <v:rect id="Rectangle 68" o:spid="_x0000_s1091" style="position:absolute;left:34893;top:23749;width:1800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136317A" w14:textId="5356103F" w:rsidR="00E9653F" w:rsidRDefault="00E9653F">
                        <w:r>
                          <w:rPr>
                            <w:rFonts w:ascii="Calibri" w:hAnsi="Calibri" w:cs="Calibri"/>
                            <w:color w:val="000000"/>
                            <w:sz w:val="14"/>
                            <w:szCs w:val="14"/>
                            <w:lang w:val="en-US"/>
                          </w:rPr>
                          <w:t>Fiche résumant le business model des partenaires</w:t>
                        </w:r>
                      </w:p>
                    </w:txbxContent>
                  </v:textbox>
                </v:rect>
                <v:rect id="Rectangle 69" o:spid="_x0000_s1092" style="position:absolute;left:19411;top:24911;width:8275;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E4478D3" w14:textId="0A81BDA0" w:rsidR="00E9653F" w:rsidRDefault="00E9653F">
                        <w:r>
                          <w:rPr>
                            <w:rFonts w:ascii="Calibri" w:hAnsi="Calibri" w:cs="Calibri"/>
                            <w:color w:val="000000"/>
                            <w:sz w:val="14"/>
                            <w:szCs w:val="14"/>
                            <w:lang w:val="en-US"/>
                          </w:rPr>
                          <w:t>Enquête de perception</w:t>
                        </w:r>
                      </w:p>
                    </w:txbxContent>
                  </v:textbox>
                </v:rect>
                <v:rect id="Rectangle 70" o:spid="_x0000_s1093" style="position:absolute;left:33013;top:24911;width:2181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0DF208F8" w14:textId="06ACDCE4" w:rsidR="00E9653F" w:rsidRDefault="00E9653F">
                        <w:r>
                          <w:rPr>
                            <w:rFonts w:ascii="Calibri" w:hAnsi="Calibri" w:cs="Calibri"/>
                            <w:color w:val="000000"/>
                            <w:sz w:val="14"/>
                            <w:szCs w:val="14"/>
                            <w:lang w:val="en-US"/>
                          </w:rPr>
                          <w:t>Ecouter les attentes et recommandations de vos partenaires</w:t>
                        </w:r>
                      </w:p>
                    </w:txbxContent>
                  </v:textbox>
                </v:rect>
                <v:rect id="Rectangle 71" o:spid="_x0000_s1094" style="position:absolute;left:3587;top:27222;width:1792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D9E96E6" w14:textId="3FDF5836" w:rsidR="00E9653F" w:rsidRDefault="00E9653F">
                        <w:r>
                          <w:rPr>
                            <w:rFonts w:ascii="Calibri" w:hAnsi="Calibri" w:cs="Calibri"/>
                            <w:b/>
                            <w:bCs/>
                            <w:color w:val="B89439"/>
                            <w:sz w:val="14"/>
                            <w:szCs w:val="14"/>
                            <w:lang w:val="en-US"/>
                          </w:rPr>
                          <w:t>Clef 3 Utilisez les bonnes pratiques partenariales</w:t>
                        </w:r>
                      </w:p>
                    </w:txbxContent>
                  </v:textbox>
                </v:rect>
                <v:rect id="Rectangle 72" o:spid="_x0000_s1095" style="position:absolute;left:20948;top:28378;width:502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7EC29D4B" w14:textId="5BB802D1" w:rsidR="00E9653F" w:rsidRDefault="00E9653F">
                        <w:r>
                          <w:rPr>
                            <w:rFonts w:ascii="Calibri" w:hAnsi="Calibri" w:cs="Calibri"/>
                            <w:color w:val="000000"/>
                            <w:sz w:val="14"/>
                            <w:szCs w:val="14"/>
                            <w:lang w:val="en-US"/>
                          </w:rPr>
                          <w:t>Best practices</w:t>
                        </w:r>
                      </w:p>
                    </w:txbxContent>
                  </v:textbox>
                </v:rect>
                <v:rect id="Rectangle 73" o:spid="_x0000_s1096" style="position:absolute;left:35579;top:28378;width:1659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1AC56354" w14:textId="6E26F18A" w:rsidR="00E9653F" w:rsidRDefault="00E9653F">
                        <w:r>
                          <w:rPr>
                            <w:rFonts w:ascii="Calibri" w:hAnsi="Calibri" w:cs="Calibri"/>
                            <w:color w:val="000000"/>
                            <w:sz w:val="14"/>
                            <w:szCs w:val="14"/>
                            <w:lang w:val="en-US"/>
                          </w:rPr>
                          <w:t>Evaluer la mise en place des bonnes pratiques</w:t>
                        </w:r>
                      </w:p>
                    </w:txbxContent>
                  </v:textbox>
                </v:rect>
                <v:rect id="Rectangle 74" o:spid="_x0000_s1097" style="position:absolute;left:18897;top:29540;width:885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377EF45F" w14:textId="0CBDEDD9" w:rsidR="00E9653F" w:rsidRDefault="00E9653F">
                        <w:r>
                          <w:rPr>
                            <w:rFonts w:ascii="Calibri" w:hAnsi="Calibri" w:cs="Calibri"/>
                            <w:color w:val="000000"/>
                            <w:sz w:val="14"/>
                            <w:szCs w:val="14"/>
                            <w:lang w:val="en-US"/>
                          </w:rPr>
                          <w:t>Les outils indispensables</w:t>
                        </w:r>
                      </w:p>
                    </w:txbxContent>
                  </v:textbox>
                </v:rect>
                <v:rect id="Rectangle 75" o:spid="_x0000_s1098" style="position:absolute;left:34099;top:29540;width:1947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5B23A901" w14:textId="688E0163" w:rsidR="00E9653F" w:rsidRDefault="00E9653F">
                        <w:r>
                          <w:rPr>
                            <w:rFonts w:ascii="Calibri" w:hAnsi="Calibri" w:cs="Calibri"/>
                            <w:color w:val="000000"/>
                            <w:sz w:val="14"/>
                            <w:szCs w:val="14"/>
                            <w:lang w:val="en-US"/>
                          </w:rPr>
                          <w:t>Maîtrisez l'ensemble des outils mis à votre disposition</w:t>
                        </w:r>
                      </w:p>
                    </w:txbxContent>
                  </v:textbox>
                </v:rect>
                <v:rect id="Rectangle 76" o:spid="_x0000_s1099" style="position:absolute;left:3587;top:31851;width:2264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44130C0B" w14:textId="41E66715" w:rsidR="00E9653F" w:rsidRDefault="00E9653F">
                        <w:r>
                          <w:rPr>
                            <w:rFonts w:ascii="Calibri" w:hAnsi="Calibri" w:cs="Calibri"/>
                            <w:b/>
                            <w:bCs/>
                            <w:color w:val="B89439"/>
                            <w:sz w:val="14"/>
                            <w:szCs w:val="14"/>
                            <w:lang w:val="en-US"/>
                          </w:rPr>
                          <w:t>Clef 4 Vendez l'attractivité de votre offre pour les partenaires</w:t>
                        </w:r>
                      </w:p>
                    </w:txbxContent>
                  </v:textbox>
                </v:rect>
                <v:rect id="Rectangle 77" o:spid="_x0000_s1100" style="position:absolute;left:19926;top:33007;width:714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1C32A02" w14:textId="12D99903" w:rsidR="00E9653F" w:rsidRDefault="00E9653F">
                        <w:r>
                          <w:rPr>
                            <w:rFonts w:ascii="Calibri" w:hAnsi="Calibri" w:cs="Calibri"/>
                            <w:color w:val="000000"/>
                            <w:sz w:val="14"/>
                            <w:szCs w:val="14"/>
                            <w:lang w:val="en-US"/>
                          </w:rPr>
                          <w:t>CA affaire moyenne</w:t>
                        </w:r>
                      </w:p>
                    </w:txbxContent>
                  </v:textbox>
                </v:rect>
                <v:rect id="Rectangle 78" o:spid="_x0000_s1101" style="position:absolute;left:33813;top:33007;width:2033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2607144F" w14:textId="36B16BD8" w:rsidR="00E9653F" w:rsidRDefault="00E9653F">
                        <w:r>
                          <w:rPr>
                            <w:rFonts w:ascii="Calibri" w:hAnsi="Calibri" w:cs="Calibri"/>
                            <w:color w:val="000000"/>
                            <w:sz w:val="14"/>
                            <w:szCs w:val="14"/>
                            <w:lang w:val="en-US"/>
                          </w:rPr>
                          <w:t>Calculer l'opportunité de CA Services pour un partenaire</w:t>
                        </w:r>
                      </w:p>
                    </w:txbxContent>
                  </v:textbox>
                </v:rect>
                <v:rect id="Rectangle 79" o:spid="_x0000_s1102" style="position:absolute;left:18554;top:34169;width:961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2ACC7DE7" w14:textId="4F6F1316" w:rsidR="00E9653F" w:rsidRDefault="00E9653F">
                        <w:r>
                          <w:rPr>
                            <w:rFonts w:ascii="Calibri" w:hAnsi="Calibri" w:cs="Calibri"/>
                            <w:color w:val="000000"/>
                            <w:sz w:val="14"/>
                            <w:szCs w:val="14"/>
                            <w:lang w:val="en-US"/>
                          </w:rPr>
                          <w:t>Caractéristiques des offres</w:t>
                        </w:r>
                      </w:p>
                    </w:txbxContent>
                  </v:textbox>
                </v:rect>
                <v:rect id="Rectangle 80" o:spid="_x0000_s1103" style="position:absolute;left:32105;top:34169;width:236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6C95DA97" w14:textId="1A91CD2E" w:rsidR="00E9653F" w:rsidRDefault="00E9653F">
                        <w:r>
                          <w:rPr>
                            <w:rFonts w:ascii="Calibri" w:hAnsi="Calibri" w:cs="Calibri"/>
                            <w:color w:val="000000"/>
                            <w:sz w:val="14"/>
                            <w:szCs w:val="14"/>
                            <w:lang w:val="en-US"/>
                          </w:rPr>
                          <w:t>Transmettre aux partenaires la dimension business de votre offre</w:t>
                        </w:r>
                      </w:p>
                    </w:txbxContent>
                  </v:textbox>
                </v:rect>
                <v:rect id="Rectangle 81" o:spid="_x0000_s1104" style="position:absolute;left:17703;top:35325;width:11405;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CE72944" w14:textId="6E18BA21" w:rsidR="00E9653F" w:rsidRDefault="00E9653F">
                        <w:r>
                          <w:rPr>
                            <w:rFonts w:ascii="Calibri" w:hAnsi="Calibri" w:cs="Calibri"/>
                            <w:color w:val="000000"/>
                            <w:sz w:val="14"/>
                            <w:szCs w:val="14"/>
                            <w:lang w:val="en-US"/>
                          </w:rPr>
                          <w:t>KPI Profitabilité des partenaires</w:t>
                        </w:r>
                      </w:p>
                    </w:txbxContent>
                  </v:textbox>
                </v:rect>
                <v:rect id="Rectangle 82" o:spid="_x0000_s1105" style="position:absolute;left:34213;top:35325;width:19279;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3F27BD0E" w14:textId="067746EB" w:rsidR="00E9653F" w:rsidRDefault="00E9653F">
                        <w:r>
                          <w:rPr>
                            <w:rFonts w:ascii="Calibri" w:hAnsi="Calibri" w:cs="Calibri"/>
                            <w:color w:val="000000"/>
                            <w:sz w:val="14"/>
                            <w:szCs w:val="14"/>
                            <w:lang w:val="en-US"/>
                          </w:rPr>
                          <w:t>Calcul de la Profitabilité des partenaires: CA et Marge</w:t>
                        </w:r>
                      </w:p>
                    </w:txbxContent>
                  </v:textbox>
                </v:rect>
                <v:rect id="Rectangle 83" o:spid="_x0000_s1106" style="position:absolute;left:3587;top:37636;width:1468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8AF45F9" w14:textId="50454456" w:rsidR="00E9653F" w:rsidRDefault="00E9653F">
                        <w:r>
                          <w:rPr>
                            <w:rFonts w:ascii="Calibri" w:hAnsi="Calibri" w:cs="Calibri"/>
                            <w:b/>
                            <w:bCs/>
                            <w:color w:val="B89439"/>
                            <w:sz w:val="14"/>
                            <w:szCs w:val="14"/>
                            <w:lang w:val="en-US"/>
                          </w:rPr>
                          <w:t>Clef 5 Maîtrisez la Proposition de valeur</w:t>
                        </w:r>
                      </w:p>
                    </w:txbxContent>
                  </v:textbox>
                </v:rect>
                <v:rect id="Rectangle 84" o:spid="_x0000_s1107" style="position:absolute;left:21971;top:38798;width:308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087DDDDE" w14:textId="266D5E1D" w:rsidR="00E9653F" w:rsidRDefault="00E9653F">
                        <w:r>
                          <w:rPr>
                            <w:rFonts w:ascii="Calibri" w:hAnsi="Calibri" w:cs="Calibri"/>
                            <w:color w:val="000000"/>
                            <w:sz w:val="14"/>
                            <w:szCs w:val="14"/>
                            <w:lang w:val="en-US"/>
                          </w:rPr>
                          <w:t>Exemple</w:t>
                        </w:r>
                      </w:p>
                    </w:txbxContent>
                  </v:textbox>
                </v:rect>
                <v:rect id="Rectangle 85" o:spid="_x0000_s1108" style="position:absolute;left:38023;top:38798;width:1212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FC17341" w14:textId="02695436" w:rsidR="00E9653F" w:rsidRDefault="00E9653F">
                        <w:r>
                          <w:rPr>
                            <w:rFonts w:ascii="Calibri" w:hAnsi="Calibri" w:cs="Calibri"/>
                            <w:color w:val="000000"/>
                            <w:sz w:val="14"/>
                            <w:szCs w:val="14"/>
                            <w:lang w:val="en-US"/>
                          </w:rPr>
                          <w:t>Exemple de Proposition de valeur</w:t>
                        </w:r>
                      </w:p>
                    </w:txbxContent>
                  </v:textbox>
                </v:rect>
                <v:rect id="Rectangle 86" o:spid="_x0000_s1109" style="position:absolute;left:19640;top:39954;width:77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E29F95A" w14:textId="54EA7E19" w:rsidR="00E9653F" w:rsidRDefault="00E9653F">
                        <w:r>
                          <w:rPr>
                            <w:rFonts w:ascii="Calibri" w:hAnsi="Calibri" w:cs="Calibri"/>
                            <w:color w:val="000000"/>
                            <w:sz w:val="14"/>
                            <w:szCs w:val="14"/>
                            <w:lang w:val="en-US"/>
                          </w:rPr>
                          <w:t>Proposition de valeur</w:t>
                        </w:r>
                      </w:p>
                    </w:txbxContent>
                  </v:textbox>
                </v:rect>
                <v:rect id="Rectangle 87" o:spid="_x0000_s1110" style="position:absolute;left:40189;top:39954;width:779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0672224D" w14:textId="55B56E91" w:rsidR="00E9653F" w:rsidRDefault="00E9653F">
                        <w:r>
                          <w:rPr>
                            <w:rFonts w:ascii="Calibri" w:hAnsi="Calibri" w:cs="Calibri"/>
                            <w:color w:val="000000"/>
                            <w:sz w:val="14"/>
                            <w:szCs w:val="14"/>
                            <w:lang w:val="en-US"/>
                          </w:rPr>
                          <w:t>Descriptif du contenu</w:t>
                        </w:r>
                      </w:p>
                    </w:txbxContent>
                  </v:textbox>
                </v:rect>
                <v:rect id="Rectangle 88" o:spid="_x0000_s1111" style="position:absolute;left:3587;top:42265;width:2155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1E65242" w14:textId="35EE247B" w:rsidR="00E9653F" w:rsidRDefault="00E9653F">
                        <w:r>
                          <w:rPr>
                            <w:rFonts w:ascii="Calibri" w:hAnsi="Calibri" w:cs="Calibri"/>
                            <w:b/>
                            <w:bCs/>
                            <w:color w:val="B89439"/>
                            <w:sz w:val="14"/>
                            <w:szCs w:val="14"/>
                            <w:lang w:val="en-US"/>
                          </w:rPr>
                          <w:t>Clef 6  S'approprier les KPIs du métier de channel manager</w:t>
                        </w:r>
                      </w:p>
                    </w:txbxContent>
                  </v:textbox>
                </v:rect>
                <v:rect id="Rectangle 89" o:spid="_x0000_s1112" style="position:absolute;left:18497;top:43427;width:995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3E48A84B" w14:textId="22334243" w:rsidR="00E9653F" w:rsidRDefault="00E9653F">
                        <w:r>
                          <w:rPr>
                            <w:rFonts w:ascii="Calibri" w:hAnsi="Calibri" w:cs="Calibri"/>
                            <w:color w:val="000000"/>
                            <w:sz w:val="14"/>
                            <w:szCs w:val="14"/>
                            <w:lang w:val="en-US"/>
                          </w:rPr>
                          <w:t>Channel Magr performance</w:t>
                        </w:r>
                      </w:p>
                    </w:txbxContent>
                  </v:textbox>
                </v:rect>
                <v:rect id="Rectangle 90" o:spid="_x0000_s1113" style="position:absolute;left:32677;top:43427;width:2218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0164E486" w14:textId="454CA5B3" w:rsidR="00E9653F" w:rsidRDefault="00E9653F">
                        <w:r>
                          <w:rPr>
                            <w:rFonts w:ascii="Calibri" w:hAnsi="Calibri" w:cs="Calibri"/>
                            <w:color w:val="000000"/>
                            <w:sz w:val="14"/>
                            <w:szCs w:val="14"/>
                            <w:lang w:val="en-US"/>
                          </w:rPr>
                          <w:t>Evaluer les principales missions et KPIs d'un channel manager</w:t>
                        </w:r>
                      </w:p>
                    </w:txbxContent>
                  </v:textbox>
                </v:rect>
                <v:rect id="Rectangle 91" o:spid="_x0000_s1114" style="position:absolute;left:19240;top:44583;width:850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988DF1C" w14:textId="197898D5" w:rsidR="00E9653F" w:rsidRDefault="00E9653F">
                        <w:r>
                          <w:rPr>
                            <w:rFonts w:ascii="Calibri" w:hAnsi="Calibri" w:cs="Calibri"/>
                            <w:color w:val="000000"/>
                            <w:sz w:val="14"/>
                            <w:szCs w:val="14"/>
                            <w:lang w:val="en-US"/>
                          </w:rPr>
                          <w:t>Analyse de votre temps</w:t>
                        </w:r>
                      </w:p>
                    </w:txbxContent>
                  </v:textbox>
                </v:rect>
                <v:rect id="Rectangle 92" o:spid="_x0000_s1115" style="position:absolute;left:35293;top:44583;width:1729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58E4074" w14:textId="76E49111" w:rsidR="00E9653F" w:rsidRDefault="00E9653F">
                        <w:r>
                          <w:rPr>
                            <w:rFonts w:ascii="Calibri" w:hAnsi="Calibri" w:cs="Calibri"/>
                            <w:color w:val="000000"/>
                            <w:sz w:val="14"/>
                            <w:szCs w:val="14"/>
                            <w:lang w:val="en-US"/>
                          </w:rPr>
                          <w:t>Prendre conscience de ses zones d'amélioration</w:t>
                        </w:r>
                      </w:p>
                    </w:txbxContent>
                  </v:textbox>
                </v:rect>
                <v:rect id="Rectangle 93" o:spid="_x0000_s1116" style="position:absolute;left:19926;top:45739;width:6737;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00909C4" w14:textId="2AF4B633" w:rsidR="00E9653F" w:rsidRDefault="00E9653F">
                        <w:r>
                          <w:rPr>
                            <w:rFonts w:ascii="Calibri" w:hAnsi="Calibri" w:cs="Calibri"/>
                            <w:color w:val="000000"/>
                            <w:sz w:val="14"/>
                            <w:szCs w:val="14"/>
                            <w:lang w:val="en-US"/>
                          </w:rPr>
                          <w:t xml:space="preserve">Tâches et missions </w:t>
                        </w:r>
                      </w:p>
                    </w:txbxContent>
                  </v:textbox>
                </v:rect>
                <v:rect id="Rectangle 94" o:spid="_x0000_s1117" style="position:absolute;left:35521;top:45739;width:16771;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36D98408" w14:textId="21B86F2B" w:rsidR="00E9653F" w:rsidRDefault="00E9653F">
                        <w:r>
                          <w:rPr>
                            <w:rFonts w:ascii="Calibri" w:hAnsi="Calibri" w:cs="Calibri"/>
                            <w:color w:val="000000"/>
                            <w:sz w:val="14"/>
                            <w:szCs w:val="14"/>
                            <w:lang w:val="en-US"/>
                          </w:rPr>
                          <w:t>Organisation et mission d'un channel manager</w:t>
                        </w:r>
                      </w:p>
                    </w:txbxContent>
                  </v:textbox>
                </v:rect>
                <v:rect id="Rectangle 95" o:spid="_x0000_s1118" style="position:absolute;left:18897;top:46894;width:908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30075F4" w14:textId="29D83AB6" w:rsidR="00E9653F" w:rsidRDefault="00E9653F">
                        <w:r>
                          <w:rPr>
                            <w:rFonts w:ascii="Calibri" w:hAnsi="Calibri" w:cs="Calibri"/>
                            <w:color w:val="000000"/>
                            <w:sz w:val="14"/>
                            <w:szCs w:val="14"/>
                            <w:lang w:val="en-US"/>
                          </w:rPr>
                          <w:t>KPIs du channel manager</w:t>
                        </w:r>
                      </w:p>
                    </w:txbxContent>
                  </v:textbox>
                </v:rect>
                <v:rect id="Rectangle 96" o:spid="_x0000_s1119" style="position:absolute;left:36429;top:46894;width:1511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21BCB779" w14:textId="76426812" w:rsidR="00E9653F" w:rsidRDefault="00E9653F">
                        <w:r>
                          <w:rPr>
                            <w:rFonts w:ascii="Calibri" w:hAnsi="Calibri" w:cs="Calibri"/>
                            <w:color w:val="000000"/>
                            <w:sz w:val="14"/>
                            <w:szCs w:val="14"/>
                            <w:lang w:val="en-US"/>
                          </w:rPr>
                          <w:t>Critères de mesure d'un channel manager</w:t>
                        </w:r>
                      </w:p>
                    </w:txbxContent>
                  </v:textbox>
                </v:rect>
                <v:rect id="Rectangle 97" o:spid="_x0000_s1120" style="position:absolute;left:3587;top:49212;width:1087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2E8F1599" w14:textId="515BFC58" w:rsidR="00E9653F" w:rsidRDefault="00E9653F">
                        <w:r>
                          <w:rPr>
                            <w:rFonts w:ascii="Calibri" w:hAnsi="Calibri" w:cs="Calibri"/>
                            <w:b/>
                            <w:bCs/>
                            <w:color w:val="B89439"/>
                            <w:sz w:val="14"/>
                            <w:szCs w:val="14"/>
                            <w:lang w:val="en-US"/>
                          </w:rPr>
                          <w:t>CONCLUSION DE LA JOURNEE</w:t>
                        </w:r>
                      </w:p>
                    </w:txbxContent>
                  </v:textbox>
                </v:rect>
                <v:rect id="Rectangle 98" o:spid="_x0000_s1121" style="position:absolute;left:171;top:52685;width:2629;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1FC7F544" w14:textId="18B3F568" w:rsidR="00E9653F" w:rsidRDefault="00E9653F">
                        <w:pPr>
                          <w:rPr>
                            <w:rFonts w:ascii="Calibri" w:hAnsi="Calibri" w:cs="Calibri"/>
                            <w:b/>
                            <w:bCs/>
                            <w:color w:val="1D3254"/>
                            <w:sz w:val="14"/>
                            <w:szCs w:val="14"/>
                            <w:lang w:val="en-US"/>
                          </w:rPr>
                        </w:pPr>
                        <w:r>
                          <w:rPr>
                            <w:rFonts w:ascii="Calibri" w:hAnsi="Calibri" w:cs="Calibri"/>
                            <w:b/>
                            <w:bCs/>
                            <w:color w:val="1D3254"/>
                            <w:sz w:val="14"/>
                            <w:szCs w:val="14"/>
                            <w:lang w:val="en-US"/>
                          </w:rPr>
                          <w:t>JOUR 3</w:t>
                        </w:r>
                      </w:p>
                      <w:p w14:paraId="4ADA4A1B" w14:textId="0D9A6863" w:rsidR="00E9653F" w:rsidRDefault="00E9653F">
                        <w:r>
                          <w:rPr>
                            <w:rFonts w:ascii="Calibri" w:hAnsi="Calibri" w:cs="Calibri"/>
                            <w:b/>
                            <w:bCs/>
                            <w:color w:val="1D3254"/>
                            <w:sz w:val="14"/>
                            <w:szCs w:val="14"/>
                            <w:lang w:val="en-US"/>
                          </w:rPr>
                          <w:t>JOUR 4</w:t>
                        </w:r>
                      </w:p>
                    </w:txbxContent>
                  </v:textbox>
                </v:rect>
                <v:rect id="Rectangle 99" o:spid="_x0000_s1122" style="position:absolute;left:3587;top:52685;width:14713;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F26638F" w14:textId="28EDE18D" w:rsidR="00E9653F" w:rsidRDefault="00E9653F">
                        <w:r>
                          <w:rPr>
                            <w:rFonts w:ascii="Calibri" w:hAnsi="Calibri" w:cs="Calibri"/>
                            <w:color w:val="000000"/>
                            <w:sz w:val="14"/>
                            <w:szCs w:val="14"/>
                            <w:lang w:val="en-US"/>
                          </w:rPr>
                          <w:t>Révision de la veille Questions/Réponses</w:t>
                        </w:r>
                      </w:p>
                    </w:txbxContent>
                  </v:textbox>
                </v:rect>
                <v:rect id="Rectangle 100" o:spid="_x0000_s1123" style="position:absolute;left:3587;top:54997;width:2074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3B90EFE" w14:textId="5921EC14" w:rsidR="00E9653F" w:rsidRDefault="00E9653F">
                        <w:r>
                          <w:rPr>
                            <w:rFonts w:ascii="Calibri" w:hAnsi="Calibri" w:cs="Calibri"/>
                            <w:b/>
                            <w:bCs/>
                            <w:color w:val="B89439"/>
                            <w:sz w:val="14"/>
                            <w:szCs w:val="14"/>
                            <w:lang w:val="en-US"/>
                          </w:rPr>
                          <w:t>Clef 7  Utilisez efficacement les Programmes partenaires</w:t>
                        </w:r>
                      </w:p>
                    </w:txbxContent>
                  </v:textbox>
                </v:rect>
                <v:rect id="Rectangle 101" o:spid="_x0000_s1124" style="position:absolute;left:21234;top:56153;width:4604;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3C94A81" w14:textId="3CB59ED0" w:rsidR="00E9653F" w:rsidRDefault="00E9653F">
                        <w:r>
                          <w:rPr>
                            <w:rFonts w:ascii="Calibri" w:hAnsi="Calibri" w:cs="Calibri"/>
                            <w:color w:val="000000"/>
                            <w:sz w:val="14"/>
                            <w:szCs w:val="14"/>
                            <w:lang w:val="en-US"/>
                          </w:rPr>
                          <w:t>Programmes</w:t>
                        </w:r>
                      </w:p>
                    </w:txbxContent>
                  </v:textbox>
                </v:rect>
                <v:rect id="Rectangle 102" o:spid="_x0000_s1125" style="position:absolute;left:37115;top:56153;width:13532;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27D12C30" w14:textId="080BA1DA" w:rsidR="00E9653F" w:rsidRDefault="00E9653F">
                        <w:r>
                          <w:rPr>
                            <w:rFonts w:ascii="Calibri" w:hAnsi="Calibri" w:cs="Calibri"/>
                            <w:color w:val="000000"/>
                            <w:sz w:val="14"/>
                            <w:szCs w:val="14"/>
                            <w:lang w:val="en-US"/>
                          </w:rPr>
                          <w:t>Définir les engagements des 2 parties</w:t>
                        </w:r>
                      </w:p>
                    </w:txbxContent>
                  </v:textbox>
                </v:rect>
                <v:rect id="Rectangle 103" o:spid="_x0000_s1126" style="position:absolute;left:21628;top:57315;width:3879;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1C9264D2" w14:textId="2B22952C" w:rsidR="00E9653F" w:rsidRDefault="00E9653F">
                        <w:r>
                          <w:rPr>
                            <w:rFonts w:ascii="Calibri" w:hAnsi="Calibri" w:cs="Calibri"/>
                            <w:color w:val="000000"/>
                            <w:sz w:val="14"/>
                            <w:szCs w:val="14"/>
                            <w:lang w:val="en-US"/>
                          </w:rPr>
                          <w:t>Partner Kit</w:t>
                        </w:r>
                      </w:p>
                    </w:txbxContent>
                  </v:textbox>
                </v:rect>
                <v:rect id="Rectangle 104" o:spid="_x0000_s1127" style="position:absolute;left:34156;top:57315;width:19266;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60B0DEFA" w14:textId="5124652D" w:rsidR="00E9653F" w:rsidRDefault="00E9653F">
                        <w:r>
                          <w:rPr>
                            <w:rFonts w:ascii="Calibri" w:hAnsi="Calibri" w:cs="Calibri"/>
                            <w:color w:val="000000"/>
                            <w:sz w:val="14"/>
                            <w:szCs w:val="14"/>
                            <w:lang w:val="en-US"/>
                          </w:rPr>
                          <w:t>Liste de tous les outils indispensables aux partenaires</w:t>
                        </w:r>
                      </w:p>
                    </w:txbxContent>
                  </v:textbox>
                </v:rect>
                <v:rect id="Rectangle 105" o:spid="_x0000_s1128" style="position:absolute;left:19126;top:58470;width:85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4065C29" w14:textId="1D80847A" w:rsidR="00E9653F" w:rsidRDefault="00E9653F">
                        <w:r>
                          <w:rPr>
                            <w:rFonts w:ascii="Calibri" w:hAnsi="Calibri" w:cs="Calibri"/>
                            <w:color w:val="000000"/>
                            <w:sz w:val="14"/>
                            <w:szCs w:val="14"/>
                            <w:lang w:val="en-US"/>
                          </w:rPr>
                          <w:t>Biz plan et biz plan light</w:t>
                        </w:r>
                      </w:p>
                    </w:txbxContent>
                  </v:textbox>
                </v:rect>
                <v:rect id="Rectangle 106" o:spid="_x0000_s1129" style="position:absolute;left:36944;top:58470;width:1394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B8631B9" w14:textId="1A4107D4" w:rsidR="00E9653F" w:rsidRDefault="00E9653F">
                        <w:r>
                          <w:rPr>
                            <w:rFonts w:ascii="Calibri" w:hAnsi="Calibri" w:cs="Calibri"/>
                            <w:color w:val="000000"/>
                            <w:sz w:val="14"/>
                            <w:szCs w:val="14"/>
                            <w:lang w:val="en-US"/>
                          </w:rPr>
                          <w:t>Exemple de business plans partenaires</w:t>
                        </w:r>
                      </w:p>
                    </w:txbxContent>
                  </v:textbox>
                </v:rect>
                <v:rect id="Rectangle 107" o:spid="_x0000_s1130" style="position:absolute;left:3587;top:60782;width:2394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B4EEB9F" w14:textId="5B46C461" w:rsidR="00E9653F" w:rsidRDefault="00E9653F">
                        <w:r>
                          <w:rPr>
                            <w:rFonts w:ascii="Calibri" w:hAnsi="Calibri" w:cs="Calibri"/>
                            <w:b/>
                            <w:bCs/>
                            <w:color w:val="B89439"/>
                            <w:sz w:val="14"/>
                            <w:szCs w:val="14"/>
                            <w:lang w:val="en-US"/>
                          </w:rPr>
                          <w:t>Clef 8  Maitrisez votre territoire . La cartographie des partenaires</w:t>
                        </w:r>
                      </w:p>
                    </w:txbxContent>
                  </v:textbox>
                </v:rect>
                <v:rect id="Rectangle 108" o:spid="_x0000_s1131" style="position:absolute;left:19583;top:61944;width:778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4E3D7C0D" w14:textId="037ECEA2" w:rsidR="00E9653F" w:rsidRDefault="00E9653F">
                        <w:r>
                          <w:rPr>
                            <w:rFonts w:ascii="Calibri" w:hAnsi="Calibri" w:cs="Calibri"/>
                            <w:color w:val="000000"/>
                            <w:sz w:val="14"/>
                            <w:szCs w:val="14"/>
                            <w:lang w:val="en-US"/>
                          </w:rPr>
                          <w:t>Exercice cartographie</w:t>
                        </w:r>
                      </w:p>
                    </w:txbxContent>
                  </v:textbox>
                </v:rect>
                <v:rect id="Rectangle 109" o:spid="_x0000_s1132" style="position:absolute;left:31248;top:61944;width:2540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BBEF97A" w14:textId="08F49BAC" w:rsidR="00E9653F" w:rsidRDefault="00E9653F">
                        <w:r>
                          <w:rPr>
                            <w:rFonts w:ascii="Calibri" w:hAnsi="Calibri" w:cs="Calibri"/>
                            <w:color w:val="000000"/>
                            <w:sz w:val="14"/>
                            <w:szCs w:val="14"/>
                            <w:lang w:val="en-US"/>
                          </w:rPr>
                          <w:t>Cartographier les partenaires en fonction de leur potentiel d'évolution</w:t>
                        </w:r>
                      </w:p>
                    </w:txbxContent>
                  </v:textbox>
                </v:rect>
                <v:rect id="Rectangle 110" o:spid="_x0000_s1133" style="position:absolute;left:19640;top:63099;width:777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AC15E56" w14:textId="75907EE1" w:rsidR="00E9653F" w:rsidRDefault="00E9653F">
                        <w:r>
                          <w:rPr>
                            <w:rFonts w:ascii="Calibri" w:hAnsi="Calibri" w:cs="Calibri"/>
                            <w:color w:val="000000"/>
                            <w:sz w:val="14"/>
                            <w:szCs w:val="14"/>
                            <w:lang w:val="en-US"/>
                          </w:rPr>
                          <w:t>Votre part de marché</w:t>
                        </w:r>
                      </w:p>
                    </w:txbxContent>
                  </v:textbox>
                </v:rect>
                <v:rect id="Rectangle 111" o:spid="_x0000_s1134" style="position:absolute;left:34950;top:63099;width:1814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130563CF" w14:textId="4E315427" w:rsidR="00E9653F" w:rsidRDefault="00E9653F">
                        <w:r>
                          <w:rPr>
                            <w:rFonts w:ascii="Calibri" w:hAnsi="Calibri" w:cs="Calibri"/>
                            <w:color w:val="000000"/>
                            <w:sz w:val="14"/>
                            <w:szCs w:val="14"/>
                            <w:lang w:val="en-US"/>
                          </w:rPr>
                          <w:t>Evaluer votre part de marché chez vos partenaires</w:t>
                        </w:r>
                      </w:p>
                    </w:txbxContent>
                  </v:textbox>
                </v:rect>
                <v:rect id="Rectangle 112" o:spid="_x0000_s1135" style="position:absolute;left:3587;top:65411;width:180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26D699B" w14:textId="09F7EAA1" w:rsidR="00E9653F" w:rsidRDefault="00E9653F">
                        <w:r>
                          <w:rPr>
                            <w:rFonts w:ascii="Calibri" w:hAnsi="Calibri" w:cs="Calibri"/>
                            <w:b/>
                            <w:bCs/>
                            <w:color w:val="B89439"/>
                            <w:sz w:val="14"/>
                            <w:szCs w:val="14"/>
                            <w:lang w:val="en-US"/>
                          </w:rPr>
                          <w:t xml:space="preserve">Clef 9 Améliorez la performance du Recrutement </w:t>
                        </w:r>
                      </w:p>
                    </w:txbxContent>
                  </v:textbox>
                </v:rect>
                <v:rect id="Rectangle 113" o:spid="_x0000_s1136" style="position:absolute;left:16510;top:66573;width:129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70D69DFB" w14:textId="3856F205" w:rsidR="00E9653F" w:rsidRDefault="00E9653F">
                        <w:r>
                          <w:rPr>
                            <w:rFonts w:ascii="Calibri" w:hAnsi="Calibri" w:cs="Calibri"/>
                            <w:color w:val="000000"/>
                            <w:sz w:val="14"/>
                            <w:szCs w:val="14"/>
                            <w:lang w:val="en-US"/>
                          </w:rPr>
                          <w:t>Plan d'amélioration du recrutement</w:t>
                        </w:r>
                      </w:p>
                    </w:txbxContent>
                  </v:textbox>
                </v:rect>
                <v:rect id="Rectangle 114" o:spid="_x0000_s1137" style="position:absolute;left:34893;top:66573;width:1781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63543F6" w14:textId="3B622063" w:rsidR="00E9653F" w:rsidRDefault="00E9653F">
                        <w:r>
                          <w:rPr>
                            <w:rFonts w:ascii="Calibri" w:hAnsi="Calibri" w:cs="Calibri"/>
                            <w:color w:val="000000"/>
                            <w:sz w:val="14"/>
                            <w:szCs w:val="14"/>
                            <w:lang w:val="en-US"/>
                          </w:rPr>
                          <w:t xml:space="preserve">Evaluer et valider tous les leviers de performance </w:t>
                        </w:r>
                      </w:p>
                    </w:txbxContent>
                  </v:textbox>
                </v:rect>
                <v:rect id="Rectangle 115" o:spid="_x0000_s1138" style="position:absolute;left:19754;top:67729;width:7595;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2701A91A" w14:textId="407B1219" w:rsidR="00E9653F" w:rsidRDefault="00E9653F">
                        <w:r>
                          <w:rPr>
                            <w:rFonts w:ascii="Calibri" w:hAnsi="Calibri" w:cs="Calibri"/>
                            <w:color w:val="000000"/>
                            <w:sz w:val="14"/>
                            <w:szCs w:val="14"/>
                            <w:lang w:val="en-US"/>
                          </w:rPr>
                          <w:t>Critères recrutement</w:t>
                        </w:r>
                      </w:p>
                    </w:txbxContent>
                  </v:textbox>
                </v:rect>
                <v:rect id="Rectangle 116" o:spid="_x0000_s1139" style="position:absolute;left:33699;top:67729;width:20371;height:1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87720D2" w14:textId="38612683" w:rsidR="00E9653F" w:rsidRDefault="00E9653F">
                        <w:r>
                          <w:rPr>
                            <w:rFonts w:ascii="Calibri" w:hAnsi="Calibri" w:cs="Calibri"/>
                            <w:color w:val="000000"/>
                            <w:sz w:val="14"/>
                            <w:szCs w:val="14"/>
                            <w:lang w:val="en-US"/>
                          </w:rPr>
                          <w:t>Lister les critères de recrutement des partenaires idéaux</w:t>
                        </w:r>
                      </w:p>
                    </w:txbxContent>
                  </v:textbox>
                </v:rect>
                <v:rect id="Rectangle 117" o:spid="_x0000_s1140" style="position:absolute;left:19697;top:68884;width:743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612B5B77" w14:textId="728D4183" w:rsidR="00E9653F" w:rsidRDefault="00E9653F">
                        <w:r>
                          <w:rPr>
                            <w:rFonts w:ascii="Calibri" w:hAnsi="Calibri" w:cs="Calibri"/>
                            <w:color w:val="000000"/>
                            <w:sz w:val="14"/>
                            <w:szCs w:val="14"/>
                            <w:lang w:val="en-US"/>
                          </w:rPr>
                          <w:t xml:space="preserve">Plan de recrutement </w:t>
                        </w:r>
                      </w:p>
                    </w:txbxContent>
                  </v:textbox>
                </v:rect>
                <v:rect id="Rectangle 118" o:spid="_x0000_s1141" style="position:absolute;left:36487;top:68884;width:1518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B4C9BF7" w14:textId="34668231" w:rsidR="00E9653F" w:rsidRDefault="00E9653F">
                        <w:r>
                          <w:rPr>
                            <w:rFonts w:ascii="Calibri" w:hAnsi="Calibri" w:cs="Calibri"/>
                            <w:color w:val="000000"/>
                            <w:sz w:val="14"/>
                            <w:szCs w:val="14"/>
                            <w:lang w:val="en-US"/>
                          </w:rPr>
                          <w:t>Définir vottre plan de recrutement annuel</w:t>
                        </w:r>
                      </w:p>
                    </w:txbxContent>
                  </v:textbox>
                </v:rect>
                <v:rect id="Rectangle 119" o:spid="_x0000_s1142" style="position:absolute;left:20091;top:70040;width:682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302F7ABC" w14:textId="4412CCE3" w:rsidR="00E9653F" w:rsidRDefault="00E9653F">
                        <w:r>
                          <w:rPr>
                            <w:rFonts w:ascii="Calibri" w:hAnsi="Calibri" w:cs="Calibri"/>
                            <w:color w:val="000000"/>
                            <w:sz w:val="14"/>
                            <w:szCs w:val="14"/>
                            <w:lang w:val="en-US"/>
                          </w:rPr>
                          <w:t>Plan de démarrage</w:t>
                        </w:r>
                      </w:p>
                    </w:txbxContent>
                  </v:textbox>
                </v:rect>
                <v:rect id="Rectangle 120" o:spid="_x0000_s1143" style="position:absolute;left:33413;top:70040;width:2112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422F0778" w14:textId="6BF4B26C" w:rsidR="00E9653F" w:rsidRDefault="00E9653F">
                        <w:r>
                          <w:rPr>
                            <w:rFonts w:ascii="Calibri" w:hAnsi="Calibri" w:cs="Calibri"/>
                            <w:color w:val="000000"/>
                            <w:sz w:val="14"/>
                            <w:szCs w:val="14"/>
                            <w:lang w:val="en-US"/>
                          </w:rPr>
                          <w:t>Définir votre plan de démarrage des nouveaux partenaires</w:t>
                        </w:r>
                      </w:p>
                    </w:txbxContent>
                  </v:textbox>
                </v:rect>
                <v:rect id="Rectangle 121" o:spid="_x0000_s1144" style="position:absolute;left:3587;top:72358;width:2298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231089A" w14:textId="147D8743" w:rsidR="00E9653F" w:rsidRDefault="00E9653F">
                        <w:r>
                          <w:rPr>
                            <w:rFonts w:ascii="Calibri" w:hAnsi="Calibri" w:cs="Calibri"/>
                            <w:b/>
                            <w:bCs/>
                            <w:color w:val="B89439"/>
                            <w:sz w:val="14"/>
                            <w:szCs w:val="14"/>
                            <w:lang w:val="en-US"/>
                          </w:rPr>
                          <w:t>Clef 10  Améliorer le développement des partenaires existants</w:t>
                        </w:r>
                      </w:p>
                    </w:txbxContent>
                  </v:textbox>
                </v:rect>
                <v:rect id="Rectangle 122" o:spid="_x0000_s1145" style="position:absolute;left:18275;top:73513;width:1037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32F3D8D0" w14:textId="1718AAF0" w:rsidR="00E9653F" w:rsidRDefault="00E9653F">
                        <w:r>
                          <w:rPr>
                            <w:rFonts w:ascii="Calibri" w:hAnsi="Calibri" w:cs="Calibri"/>
                            <w:color w:val="000000"/>
                            <w:sz w:val="14"/>
                            <w:szCs w:val="14"/>
                            <w:lang w:val="en-US"/>
                          </w:rPr>
                          <w:t>Cockpit du Channel manager</w:t>
                        </w:r>
                      </w:p>
                    </w:txbxContent>
                  </v:textbox>
                </v:rect>
                <v:rect id="Rectangle 123" o:spid="_x0000_s1146" style="position:absolute;left:32899;top:73513;width:2195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15691821" w14:textId="6905FC58" w:rsidR="00E9653F" w:rsidRDefault="00E9653F">
                        <w:r>
                          <w:rPr>
                            <w:rFonts w:ascii="Calibri" w:hAnsi="Calibri" w:cs="Calibri"/>
                            <w:color w:val="000000"/>
                            <w:sz w:val="14"/>
                            <w:szCs w:val="14"/>
                            <w:lang w:val="en-US"/>
                          </w:rPr>
                          <w:t>Liste des informations nécessaires pour piloter un partenaire</w:t>
                        </w:r>
                      </w:p>
                    </w:txbxContent>
                  </v:textbox>
                </v:rect>
                <v:rect id="Rectangle 124" o:spid="_x0000_s1147" style="position:absolute;left:20262;top:74669;width:654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33DB5413" w14:textId="39296B23" w:rsidR="00E9653F" w:rsidRDefault="00E9653F">
                        <w:r>
                          <w:rPr>
                            <w:rFonts w:ascii="Calibri" w:hAnsi="Calibri" w:cs="Calibri"/>
                            <w:color w:val="000000"/>
                            <w:sz w:val="14"/>
                            <w:szCs w:val="14"/>
                            <w:lang w:val="en-US"/>
                          </w:rPr>
                          <w:t>KPI par partenaire</w:t>
                        </w:r>
                      </w:p>
                    </w:txbxContent>
                  </v:textbox>
                </v:rect>
                <v:rect id="Rectangle 125" o:spid="_x0000_s1148" style="position:absolute;left:35693;top:74669;width:1651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67CC4F2F" w14:textId="5E2B1C7D" w:rsidR="00E9653F" w:rsidRDefault="00E9653F">
                        <w:r>
                          <w:rPr>
                            <w:rFonts w:ascii="Calibri" w:hAnsi="Calibri" w:cs="Calibri"/>
                            <w:color w:val="000000"/>
                            <w:sz w:val="14"/>
                            <w:szCs w:val="14"/>
                            <w:lang w:val="en-US"/>
                          </w:rPr>
                          <w:t>Liste des critères d'évaluation d'un partenaire</w:t>
                        </w:r>
                      </w:p>
                    </w:txbxContent>
                  </v:textbox>
                </v:rect>
                <v:rect id="Rectangle 126" o:spid="_x0000_s1149" style="position:absolute;left:16452;top:75831;width:1411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6AEBC4B0" w14:textId="6B7386B9" w:rsidR="00E9653F" w:rsidRDefault="00E9653F">
                        <w:r>
                          <w:rPr>
                            <w:rFonts w:ascii="Calibri" w:hAnsi="Calibri" w:cs="Calibri"/>
                            <w:color w:val="000000"/>
                            <w:sz w:val="14"/>
                            <w:szCs w:val="14"/>
                            <w:lang w:val="en-US"/>
                          </w:rPr>
                          <w:t>Plan d'amélioration du développement</w:t>
                        </w:r>
                      </w:p>
                    </w:txbxContent>
                  </v:textbox>
                </v:rect>
                <v:rect id="Rectangle 127" o:spid="_x0000_s1150" style="position:absolute;left:34893;top:75831;width:1781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3591421" w14:textId="06C34755" w:rsidR="00E9653F" w:rsidRDefault="00E9653F">
                        <w:r>
                          <w:rPr>
                            <w:rFonts w:ascii="Calibri" w:hAnsi="Calibri" w:cs="Calibri"/>
                            <w:color w:val="000000"/>
                            <w:sz w:val="14"/>
                            <w:szCs w:val="14"/>
                            <w:lang w:val="en-US"/>
                          </w:rPr>
                          <w:t xml:space="preserve">Evaluer et valider tous les leviers de performance </w:t>
                        </w:r>
                      </w:p>
                    </w:txbxContent>
                  </v:textbox>
                </v:rect>
                <v:rect id="Rectangle 128" o:spid="_x0000_s1151" style="position:absolute;left:3587;top:79298;width:1777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6628E652" w14:textId="2131305B" w:rsidR="00E9653F" w:rsidRDefault="00E9653F">
                        <w:r>
                          <w:rPr>
                            <w:rFonts w:ascii="Calibri" w:hAnsi="Calibri" w:cs="Calibri"/>
                            <w:b/>
                            <w:bCs/>
                            <w:color w:val="B89439"/>
                            <w:sz w:val="14"/>
                            <w:szCs w:val="14"/>
                            <w:lang w:val="en-US"/>
                          </w:rPr>
                          <w:t xml:space="preserve">CONCLUSION / EVALUATION DE LA FORMATION </w:t>
                        </w:r>
                      </w:p>
                    </w:txbxContent>
                  </v:textbox>
                </v:rect>
                <v:rect id="Rectangle 129" o:spid="_x0000_s1152" style="position:absolute;left:34270;top:79298;width:1957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FB29C0E" w14:textId="06E81771" w:rsidR="00E9653F" w:rsidRDefault="00E9653F">
                        <w:r>
                          <w:rPr>
                            <w:rFonts w:ascii="Calibri" w:hAnsi="Calibri" w:cs="Calibri"/>
                            <w:color w:val="000000"/>
                            <w:sz w:val="14"/>
                            <w:szCs w:val="14"/>
                            <w:lang w:val="en-US"/>
                          </w:rPr>
                          <w:t>Votre contribution à l'amélioration de cette formation</w:t>
                        </w:r>
                      </w:p>
                    </w:txbxContent>
                  </v:textbox>
                </v:rect>
                <v:rect id="Rectangle 130" o:spid="_x0000_s1153" style="position:absolute;left:20605;top:80454;width:572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5203A96" w14:textId="3F92E7DA" w:rsidR="00E9653F" w:rsidRDefault="00E9653F">
                        <w:r>
                          <w:rPr>
                            <w:rFonts w:ascii="Calibri" w:hAnsi="Calibri" w:cs="Calibri"/>
                            <w:color w:val="000000"/>
                            <w:sz w:val="14"/>
                            <w:szCs w:val="14"/>
                            <w:lang w:val="en-US"/>
                          </w:rPr>
                          <w:t>Mise en Oeuvre</w:t>
                        </w:r>
                      </w:p>
                    </w:txbxContent>
                  </v:textbox>
                </v:rect>
                <v:rect id="Rectangle 131" o:spid="_x0000_s1154" style="position:absolute;left:33985;top:80454;width:1975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8EB721B" w14:textId="429D8A90" w:rsidR="00E9653F" w:rsidRDefault="00E9653F">
                        <w:r>
                          <w:rPr>
                            <w:rFonts w:ascii="Calibri" w:hAnsi="Calibri" w:cs="Calibri"/>
                            <w:color w:val="000000"/>
                            <w:sz w:val="14"/>
                            <w:szCs w:val="14"/>
                            <w:lang w:val="en-US"/>
                          </w:rPr>
                          <w:t>Définissez les priorités que vous allez mettre en œuvre</w:t>
                        </w:r>
                      </w:p>
                    </w:txbxContent>
                  </v:textbox>
                </v:rect>
                <v:rect id="Rectangle 132" o:spid="_x0000_s1155" style="position:absolute;left:21520;top:81616;width:379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5028AE9A" w14:textId="47D9989B" w:rsidR="00E9653F" w:rsidRDefault="00E9653F">
                        <w:r>
                          <w:rPr>
                            <w:rFonts w:ascii="Calibri" w:hAnsi="Calibri" w:cs="Calibri"/>
                            <w:color w:val="000000"/>
                            <w:sz w:val="14"/>
                            <w:szCs w:val="14"/>
                            <w:lang w:val="en-US"/>
                          </w:rPr>
                          <w:t xml:space="preserve">Evaluation </w:t>
                        </w:r>
                      </w:p>
                    </w:txbxContent>
                  </v:textbox>
                </v:rect>
                <v:rect id="Rectangle 133" o:spid="_x0000_s1156" style="position:absolute;left:35921;top:81616;width:1596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D985FC0" w14:textId="1394C35C" w:rsidR="00E9653F" w:rsidRDefault="00E9653F">
                        <w:r>
                          <w:rPr>
                            <w:rFonts w:ascii="Calibri" w:hAnsi="Calibri" w:cs="Calibri"/>
                            <w:color w:val="000000"/>
                            <w:sz w:val="14"/>
                            <w:szCs w:val="14"/>
                            <w:lang w:val="en-US"/>
                          </w:rPr>
                          <w:t xml:space="preserve">Evaluez la valeur ajoutée de cette formation </w:t>
                        </w:r>
                      </w:p>
                    </w:txbxContent>
                  </v:textbox>
                </v:rect>
                <v:rect id="Rectangle 134" o:spid="_x0000_s1157" style="position:absolute;left:21856;top:82772;width:329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2DF93899" w14:textId="6D6C9B0F" w:rsidR="00E9653F" w:rsidRDefault="00E9653F">
                        <w:r>
                          <w:rPr>
                            <w:rFonts w:ascii="Calibri" w:hAnsi="Calibri" w:cs="Calibri"/>
                            <w:color w:val="000000"/>
                            <w:sz w:val="14"/>
                            <w:szCs w:val="14"/>
                            <w:lang w:val="en-US"/>
                          </w:rPr>
                          <w:t>To do list</w:t>
                        </w:r>
                      </w:p>
                    </w:txbxContent>
                  </v:textbox>
                </v:rect>
                <v:rect id="Rectangle 135" o:spid="_x0000_s1158" style="position:absolute;left:31140;top:82772;width:25070;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8AB9293" w14:textId="608F53B8" w:rsidR="00E9653F" w:rsidRDefault="00E9653F">
                        <w:r>
                          <w:rPr>
                            <w:rFonts w:ascii="Calibri" w:hAnsi="Calibri" w:cs="Calibri"/>
                            <w:color w:val="000000"/>
                            <w:sz w:val="14"/>
                            <w:szCs w:val="14"/>
                            <w:lang w:val="en-US"/>
                          </w:rPr>
                          <w:t xml:space="preserve">Liste des tâches décidées par le channel manager durant la formation </w:t>
                        </w:r>
                      </w:p>
                    </w:txbxContent>
                  </v:textbox>
                </v:rect>
                <v:rect id="Rectangle 136" o:spid="_x0000_s1159" style="position:absolute;left:23850;top:825;width:991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539156C8" w14:textId="7874DE61" w:rsidR="00E9653F" w:rsidRDefault="00E9653F">
                        <w:r>
                          <w:rPr>
                            <w:rFonts w:ascii="Calibri" w:hAnsi="Calibri" w:cs="Calibri"/>
                            <w:b/>
                            <w:bCs/>
                            <w:color w:val="1D3254"/>
                            <w:sz w:val="18"/>
                            <w:szCs w:val="18"/>
                            <w:lang w:val="en-US"/>
                          </w:rPr>
                          <w:t>FORMATION METIER</w:t>
                        </w:r>
                      </w:p>
                    </w:txbxContent>
                  </v:textbox>
                </v:rect>
                <v:rect id="Rectangle 137" o:spid="_x0000_s1160" style="position:absolute;left:19983;top:2260;width:1772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40E799F9" w14:textId="390A6042" w:rsidR="00E9653F" w:rsidRDefault="00E9653F">
                        <w:r>
                          <w:rPr>
                            <w:rFonts w:ascii="Calibri" w:hAnsi="Calibri" w:cs="Calibri"/>
                            <w:b/>
                            <w:bCs/>
                            <w:color w:val="1D3254"/>
                            <w:sz w:val="18"/>
                            <w:szCs w:val="18"/>
                            <w:lang w:val="en-US"/>
                          </w:rPr>
                          <w:t>CHANNELS ET ALLIANCES MANAGERS</w:t>
                        </w:r>
                      </w:p>
                    </w:txbxContent>
                  </v:textbox>
                </v:rect>
                <v:rect id="Rectangle 138" o:spid="_x0000_s1161" style="position:absolute;left:3416;top:5067;width:49549;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5D9ED1A3" w14:textId="18D449EE" w:rsidR="00E9653F" w:rsidRDefault="00E9653F">
                        <w:r>
                          <w:rPr>
                            <w:rFonts w:ascii="Calibri" w:hAnsi="Calibri" w:cs="Calibri"/>
                            <w:color w:val="B89439"/>
                            <w:sz w:val="18"/>
                            <w:szCs w:val="18"/>
                            <w:lang w:val="en-US"/>
                          </w:rPr>
                          <w:t>Contenu de la Formation : 10 clefs pour mieux recruter, développer et piloter les partenaires commerciaux</w:t>
                        </w:r>
                      </w:p>
                    </w:txbxContent>
                  </v:textbox>
                </v:rect>
                <v:line id="Line 139" o:spid="_x0000_s1162" style="position:absolute;visibility:visible;mso-wrap-style:square" from="16338,9810" to="16338,1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" strokecolor="#1d3254" strokeweight="0"/>
                <v:rect id="Rectangle 140" o:spid="_x0000_s1163" style="position:absolute;left:16338;top:9810;width:57;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" fillcolor="#1d3254" stroked="f"/>
                <v:line id="Line 141" o:spid="_x0000_s1164" style="position:absolute;visibility:visible;mso-wrap-style:square" from="16338,16700" to="16338,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" strokecolor="#1d3254" strokeweight="0"/>
                <v:rect id="Rectangle 142" o:spid="_x0000_s1165" style="position:absolute;left:16338;top:16700;width:5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" fillcolor="#1d3254" stroked="f"/>
                <v:line id="Line 143" o:spid="_x0000_s1166" style="position:absolute;visibility:visible;mso-wrap-style:square" from="16338,22485" to="16338,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" strokecolor="#1d3254" strokeweight="0"/>
                <v:rect id="Rectangle 144" o:spid="_x0000_s1167" style="position:absolute;left:16338;top:22485;width:57;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" fillcolor="#1d3254" stroked="f"/>
                <v:line id="Line 145" o:spid="_x0000_s1168" style="position:absolute;visibility:visible;mso-wrap-style:square" from="16338,28270" to="16338,3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" strokecolor="#1d3254" strokeweight="0"/>
                <v:rect id="Rectangle 146" o:spid="_x0000_s1169" style="position:absolute;left:16338;top:28270;width:5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" fillcolor="#1d3254" stroked="f"/>
                <v:line id="Line 147" o:spid="_x0000_s1170" style="position:absolute;visibility:visible;mso-wrap-style:square" from="16338,32899" to="16338,37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" strokecolor="#1d3254" strokeweight="0"/>
                <v:rect id="Rectangle 148" o:spid="_x0000_s1171" style="position:absolute;left:16338;top:32899;width:57;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" fillcolor="#1d3254" stroked="f"/>
                <v:line id="Line 149" o:spid="_x0000_s1172" style="position:absolute;visibility:visible;mso-wrap-style:square" from="16338,38684" to="16338,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" strokecolor="#1d3254" strokeweight="0"/>
                <v:rect id="Rectangle 150" o:spid="_x0000_s1173" style="position:absolute;left:16338;top:38684;width:57;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" fillcolor="#1d3254" stroked="f"/>
                <v:line id="Line 151" o:spid="_x0000_s1174" style="position:absolute;visibility:visible;mso-wrap-style:square" from="16338,43313" to="16338,5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" strokecolor="#1d3254" strokeweight="0"/>
                <v:rect id="Rectangle 152" o:spid="_x0000_s1175" style="position:absolute;left:16338;top:43313;width:57;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" fillcolor="#1d3254" stroked="f"/>
                <v:line id="Line 153" o:spid="_x0000_s1176" style="position:absolute;visibility:visible;mso-wrap-style:square" from="16338,53727" to="16338,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" strokecolor="#1d3254" strokeweight="0"/>
                <v:rect id="Rectangle 154" o:spid="_x0000_s1177" style="position:absolute;left:16338;top:53727;width:5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" fillcolor="#1d3254" stroked="f"/>
                <v:line id="Line 155" o:spid="_x0000_s1178" style="position:absolute;visibility:visible;mso-wrap-style:square" from="16338,56045" to="16338,6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" strokecolor="#1d3254" strokeweight="0"/>
                <v:rect id="Rectangle 156" o:spid="_x0000_s1179" style="position:absolute;left:16338;top:56045;width:57;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" fillcolor="#1d3254" stroked="f"/>
                <v:line id="Line 157" o:spid="_x0000_s1180" style="position:absolute;visibility:visible;mso-wrap-style:square" from="16338,61829" to="16338,6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" strokecolor="#1d3254" strokeweight="0"/>
                <v:rect id="Rectangle 158" o:spid="_x0000_s1181" style="position:absolute;left:16338;top:61829;width:5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" fillcolor="#1d3254" stroked="f"/>
                <v:line id="Line 159" o:spid="_x0000_s1182" style="position:absolute;visibility:visible;mso-wrap-style:square" from="16338,66459" to="16338,7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" strokecolor="#1d3254" strokeweight="0"/>
                <v:rect id="Rectangle 160" o:spid="_x0000_s1183" style="position:absolute;left:16338;top:66459;width:5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" fillcolor="#1d3254" stroked="f"/>
                <v:line id="Line 161" o:spid="_x0000_s1184" style="position:absolute;visibility:visible;mso-wrap-style:square" from="16338,73406" to="16338,7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" strokecolor="#1d3254" strokeweight="0"/>
                <v:rect id="Rectangle 162" o:spid="_x0000_s1185" style="position:absolute;left:16338;top:73406;width:5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" fillcolor="#1d3254" stroked="f"/>
                <v:line id="Line 163" o:spid="_x0000_s1186" style="position:absolute;visibility:visible;mso-wrap-style:square" from="0,9753" to="0,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" strokecolor="#1d3254" strokeweight="0"/>
                <v:rect id="Rectangle 164" o:spid="_x0000_s1187" style="position:absolute;top:9753;width:57;height:75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" fillcolor="#1d3254" stroked="f"/>
                <v:line id="Line 165" o:spid="_x0000_s1188" style="position:absolute;visibility:visible;mso-wrap-style:square" from="3416,9810" to="3416,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" strokecolor="#1d3254" strokeweight="0"/>
                <v:rect id="Rectangle 166" o:spid="_x0000_s1189" style="position:absolute;left:3416;top:9810;width:57;height:7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" fillcolor="#1d3254" stroked="f"/>
                <v:line id="Line 167" o:spid="_x0000_s1190" style="position:absolute;visibility:visible;mso-wrap-style:square" from="16338,80346" to="16338,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" strokecolor="#1d3254" strokeweight="0"/>
                <v:rect id="Rectangle 168" o:spid="_x0000_s1191" style="position:absolute;left:16338;top:80346;width:57;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" fillcolor="#1d3254" stroked="f"/>
                <v:line id="Line 169" o:spid="_x0000_s1192" style="position:absolute;visibility:visible;mso-wrap-style:square" from="30683,9810" to="30683,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" strokecolor="#1d3254" strokeweight="0"/>
                <v:rect id="Rectangle 170" o:spid="_x0000_s1193" style="position:absolute;left:30683;top:9810;width:57;height:7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" fillcolor="#1d3254" stroked="f"/>
                <v:line id="Line 171" o:spid="_x0000_s1194" style="position:absolute;visibility:visible;mso-wrap-style:square" from="57658,9810" to="57658,85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" strokecolor="#1d3254" strokeweight="0"/>
                <v:rect id="Rectangle 172" o:spid="_x0000_s1195" style="position:absolute;left:57550;top:9810;width:57;height:75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" fillcolor="#1d3254" stroked="f"/>
                <v:line id="Line 173" o:spid="_x0000_s1196" style="position:absolute;visibility:visible;mso-wrap-style:square" from="57,9753" to="57607,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" strokecolor="#1d3254" strokeweight="0"/>
                <v:rect id="Rectangle 174" o:spid="_x0000_s1197" style="position:absolute;left:57;top:9753;width:575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" fillcolor="#1d3254" stroked="f"/>
                <v:line id="Line 175" o:spid="_x0000_s1198" style="position:absolute;visibility:visible;mso-wrap-style:square" from="57,10909" to="57607,10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" strokecolor="#1d3254" strokeweight="0"/>
                <v:rect id="Rectangle 176" o:spid="_x0000_s1199" style="position:absolute;left:57;top:10909;width:575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" fillcolor="#1d3254" stroked="f"/>
                <v:line id="Line 177" o:spid="_x0000_s1200" style="position:absolute;visibility:visible;mso-wrap-style:square" from="57,52571" to="57607,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" strokecolor="#1d3254" strokeweight="0"/>
                <v:rect id="Rectangle 178" o:spid="_x0000_s1201" style="position:absolute;left:57;top:52571;width:575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" fillcolor="#1d3254" stroked="f"/>
                <v:line id="Line 179" o:spid="_x0000_s1202" style="position:absolute;visibility:visible;mso-wrap-style:square" from="57,84975" to="57607,8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" strokecolor="#1d3254" strokeweight="0"/>
                <v:rect id="Rectangle 180" o:spid="_x0000_s1203" style="position:absolute;left:57;top:84975;width:5755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" fillcolor="#1d3254" stroked="f"/>
                <w10:wrap anchorx="margin"/>
              </v:group>
            </w:pict>
          </mc:Fallback>
        </mc:AlternateContent>
      </w:r>
    </w:p>
    <w:sectPr w:rsidR="006B3057" w:rsidRPr="006B3057" w:rsidSect="00575518">
      <w:type w:val="continuous"/>
      <w:pgSz w:w="11906" w:h="16838"/>
      <w:pgMar w:top="1440" w:right="1080" w:bottom="1440" w:left="1080" w:header="397" w:footer="2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46FC4" w14:textId="77777777" w:rsidR="00CA108A" w:rsidRDefault="00CA108A" w:rsidP="00112953">
      <w:r>
        <w:separator/>
      </w:r>
    </w:p>
  </w:endnote>
  <w:endnote w:type="continuationSeparator" w:id="0">
    <w:p w14:paraId="7431A6A9" w14:textId="77777777" w:rsidR="00CA108A" w:rsidRDefault="00CA108A" w:rsidP="00112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E33BC" w14:textId="250C3336" w:rsidR="00D8337D" w:rsidRDefault="00230DE4" w:rsidP="00D8337D">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 xml:space="preserve">PAD Consulting </w:t>
    </w:r>
    <w:r w:rsidR="00D8337D">
      <w:rPr>
        <w:rFonts w:asciiTheme="minorHAnsi" w:hAnsiTheme="minorHAnsi" w:cstheme="minorHAnsi"/>
        <w:sz w:val="16"/>
        <w:szCs w:val="16"/>
      </w:rPr>
      <w:t xml:space="preserve">- </w:t>
    </w:r>
    <w:r w:rsidRPr="00A95CE2">
      <w:rPr>
        <w:rFonts w:asciiTheme="minorHAnsi" w:hAnsiTheme="minorHAnsi" w:cstheme="minorHAnsi"/>
        <w:sz w:val="16"/>
        <w:szCs w:val="16"/>
      </w:rPr>
      <w:t>13 rue Saint Honoré</w:t>
    </w:r>
    <w:r w:rsidR="00D8337D">
      <w:rPr>
        <w:rFonts w:asciiTheme="minorHAnsi" w:hAnsiTheme="minorHAnsi" w:cstheme="minorHAnsi"/>
        <w:sz w:val="16"/>
        <w:szCs w:val="16"/>
      </w:rPr>
      <w:t xml:space="preserve"> -</w:t>
    </w:r>
    <w:r w:rsidRPr="00A95CE2">
      <w:rPr>
        <w:rFonts w:asciiTheme="minorHAnsi" w:hAnsiTheme="minorHAnsi" w:cstheme="minorHAnsi"/>
        <w:sz w:val="16"/>
        <w:szCs w:val="16"/>
      </w:rPr>
      <w:t xml:space="preserve"> 78 000 Versailles</w:t>
    </w:r>
  </w:p>
  <w:p w14:paraId="73882938" w14:textId="39337A8C" w:rsidR="00230DE4" w:rsidRPr="00A95CE2" w:rsidRDefault="00D8337D" w:rsidP="00D8337D">
    <w:pPr>
      <w:pStyle w:val="Pieddepage"/>
      <w:spacing w:line="360" w:lineRule="auto"/>
      <w:jc w:val="center"/>
      <w:rPr>
        <w:rFonts w:asciiTheme="minorHAnsi" w:hAnsiTheme="minorHAnsi" w:cstheme="minorHAnsi"/>
        <w:sz w:val="16"/>
        <w:szCs w:val="16"/>
      </w:rPr>
    </w:pPr>
    <w:r w:rsidRPr="00A95CE2">
      <w:rPr>
        <w:rFonts w:asciiTheme="minorHAnsi" w:hAnsiTheme="minorHAnsi" w:cstheme="minorHAnsi"/>
        <w:sz w:val="16"/>
        <w:szCs w:val="16"/>
      </w:rPr>
      <w:t xml:space="preserve">SAS </w:t>
    </w:r>
    <w:r>
      <w:rPr>
        <w:rFonts w:asciiTheme="minorHAnsi" w:hAnsiTheme="minorHAnsi" w:cstheme="minorHAnsi"/>
        <w:sz w:val="16"/>
        <w:szCs w:val="16"/>
      </w:rPr>
      <w:t xml:space="preserve">au capital de 25.000€ - </w:t>
    </w:r>
    <w:r w:rsidRPr="00A95CE2">
      <w:rPr>
        <w:rFonts w:asciiTheme="minorHAnsi" w:hAnsiTheme="minorHAnsi" w:cstheme="minorHAnsi"/>
        <w:sz w:val="16"/>
        <w:szCs w:val="16"/>
      </w:rPr>
      <w:t>N° SIRET 452 958</w:t>
    </w:r>
    <w:r>
      <w:rPr>
        <w:rFonts w:asciiTheme="minorHAnsi" w:hAnsiTheme="minorHAnsi" w:cstheme="minorHAnsi"/>
        <w:sz w:val="16"/>
        <w:szCs w:val="16"/>
      </w:rPr>
      <w:t> </w:t>
    </w:r>
    <w:r w:rsidRPr="00A95CE2">
      <w:rPr>
        <w:rFonts w:asciiTheme="minorHAnsi" w:hAnsiTheme="minorHAnsi" w:cstheme="minorHAnsi"/>
        <w:sz w:val="16"/>
        <w:szCs w:val="16"/>
      </w:rPr>
      <w:t xml:space="preserve">226 </w:t>
    </w:r>
    <w:r>
      <w:rPr>
        <w:rFonts w:asciiTheme="minorHAnsi" w:hAnsiTheme="minorHAnsi" w:cstheme="minorHAnsi"/>
        <w:sz w:val="16"/>
        <w:szCs w:val="16"/>
      </w:rPr>
      <w:t>RCS de Versailles</w:t>
    </w:r>
  </w:p>
  <w:p w14:paraId="49A2468C" w14:textId="193E1458" w:rsidR="00230DE4" w:rsidRPr="00A95CE2" w:rsidRDefault="00575518" w:rsidP="00230DE4">
    <w:pPr>
      <w:pStyle w:val="Pieddepage"/>
      <w:spacing w:line="360" w:lineRule="auto"/>
      <w:jc w:val="center"/>
      <w:rPr>
        <w:rFonts w:asciiTheme="minorHAnsi" w:hAnsiTheme="minorHAnsi" w:cstheme="minorHAnsi"/>
        <w:sz w:val="16"/>
        <w:szCs w:val="16"/>
      </w:rPr>
    </w:pPr>
    <w:r>
      <w:rPr>
        <w:rFonts w:asciiTheme="minorHAnsi" w:hAnsiTheme="minorHAnsi" w:cstheme="minorHAnsi"/>
        <w:sz w:val="16"/>
        <w:szCs w:val="16"/>
      </w:rPr>
      <w:t>Organisme de Formation déclaré sous le numéro 1178 8015 978</w:t>
    </w:r>
  </w:p>
  <w:p w14:paraId="717956C7" w14:textId="6E2F3F2F" w:rsidR="00230DE4" w:rsidRPr="00A95CE2" w:rsidRDefault="00230DE4" w:rsidP="00230DE4">
    <w:pPr>
      <w:pStyle w:val="Pieddepage"/>
      <w:jc w:val="center"/>
      <w:rPr>
        <w:rFonts w:asciiTheme="minorHAnsi" w:hAnsiTheme="minorHAnsi" w:cstheme="minorHAnsi"/>
        <w:b/>
        <w:color w:val="B89439"/>
        <w:sz w:val="20"/>
        <w:szCs w:val="20"/>
      </w:rPr>
    </w:pPr>
    <w:r w:rsidRPr="00A95CE2">
      <w:rPr>
        <w:rFonts w:asciiTheme="minorHAnsi" w:hAnsiTheme="minorHAnsi" w:cstheme="minorHAnsi"/>
        <w:b/>
        <w:color w:val="B89439"/>
        <w:sz w:val="20"/>
        <w:szCs w:val="20"/>
      </w:rPr>
      <w:t>LES PARTENAIRES AU CŒUR DE VOT</w:t>
    </w:r>
    <w:r w:rsidR="00D8337D">
      <w:rPr>
        <w:rFonts w:asciiTheme="minorHAnsi" w:hAnsiTheme="minorHAnsi" w:cstheme="minorHAnsi"/>
        <w:b/>
        <w:color w:val="B89439"/>
        <w:sz w:val="20"/>
        <w:szCs w:val="20"/>
      </w:rPr>
      <w:t>R</w:t>
    </w:r>
    <w:r w:rsidRPr="00A95CE2">
      <w:rPr>
        <w:rFonts w:asciiTheme="minorHAnsi" w:hAnsiTheme="minorHAnsi" w:cstheme="minorHAnsi"/>
        <w:b/>
        <w:color w:val="B89439"/>
        <w:sz w:val="20"/>
        <w:szCs w:val="20"/>
      </w:rPr>
      <w:t>E ST</w:t>
    </w:r>
    <w:r w:rsidR="00D8337D">
      <w:rPr>
        <w:rFonts w:asciiTheme="minorHAnsi" w:hAnsiTheme="minorHAnsi" w:cstheme="minorHAnsi"/>
        <w:b/>
        <w:color w:val="B89439"/>
        <w:sz w:val="20"/>
        <w:szCs w:val="20"/>
      </w:rPr>
      <w:t>R</w:t>
    </w:r>
    <w:r w:rsidRPr="00A95CE2">
      <w:rPr>
        <w:rFonts w:asciiTheme="minorHAnsi" w:hAnsiTheme="minorHAnsi" w:cstheme="minorHAnsi"/>
        <w:b/>
        <w:color w:val="B89439"/>
        <w:sz w:val="20"/>
        <w:szCs w:val="20"/>
      </w:rPr>
      <w:t>ATEGIE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DA946" w14:textId="77777777" w:rsidR="00CA108A" w:rsidRDefault="00CA108A" w:rsidP="00112953">
      <w:r>
        <w:separator/>
      </w:r>
    </w:p>
  </w:footnote>
  <w:footnote w:type="continuationSeparator" w:id="0">
    <w:p w14:paraId="608F6114" w14:textId="77777777" w:rsidR="00CA108A" w:rsidRDefault="00CA108A" w:rsidP="00112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46F4F" w14:textId="77777777" w:rsidR="00112953" w:rsidRDefault="00112953">
    <w:pPr>
      <w:pStyle w:val="En-tte"/>
    </w:pPr>
    <w:r>
      <w:tab/>
    </w:r>
    <w:r>
      <w:tab/>
    </w:r>
    <w:r w:rsidR="00E44227" w:rsidRPr="00E44227">
      <w:rPr>
        <w:noProof/>
        <w:lang w:bidi="ar-SA"/>
      </w:rPr>
      <w:drawing>
        <wp:inline distT="0" distB="0" distL="0" distR="0" wp14:anchorId="3E2D704B" wp14:editId="7039D146">
          <wp:extent cx="1835635" cy="440055"/>
          <wp:effectExtent l="0" t="0" r="0" b="0"/>
          <wp:docPr id="9" name="Picture 9" descr="C:\Users\carol\Documents\PAD\infographie\Logos\Anne Gaelle\Logo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cuments\PAD\infographie\Logos\Anne Gaelle\Logo fond transpare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191" cy="453853"/>
                  </a:xfrm>
                  <a:prstGeom prst="rect">
                    <a:avLst/>
                  </a:prstGeom>
                  <a:noFill/>
                  <a:ln>
                    <a:noFill/>
                  </a:ln>
                </pic:spPr>
              </pic:pic>
            </a:graphicData>
          </a:graphic>
        </wp:inline>
      </w:drawing>
    </w:r>
  </w:p>
  <w:p w14:paraId="021EEA37" w14:textId="77777777" w:rsidR="00112953" w:rsidRDefault="0011295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C10B64"/>
    <w:multiLevelType w:val="hybridMultilevel"/>
    <w:tmpl w:val="545A7744"/>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3F7092"/>
    <w:multiLevelType w:val="hybridMultilevel"/>
    <w:tmpl w:val="C06ECCFE"/>
    <w:lvl w:ilvl="0" w:tplc="C3007216">
      <w:numFmt w:val="bullet"/>
      <w:lvlText w:val="-"/>
      <w:lvlJc w:val="left"/>
      <w:pPr>
        <w:ind w:left="831" w:hanging="360"/>
      </w:pPr>
      <w:rPr>
        <w:rFonts w:ascii="Calibri" w:eastAsia="Arial" w:hAnsi="Calibri" w:cs="Calibri" w:hint="default"/>
      </w:rPr>
    </w:lvl>
    <w:lvl w:ilvl="1" w:tplc="040C0003" w:tentative="1">
      <w:start w:val="1"/>
      <w:numFmt w:val="bullet"/>
      <w:lvlText w:val="o"/>
      <w:lvlJc w:val="left"/>
      <w:pPr>
        <w:ind w:left="1551" w:hanging="360"/>
      </w:pPr>
      <w:rPr>
        <w:rFonts w:ascii="Courier New" w:hAnsi="Courier New" w:cs="Courier New" w:hint="default"/>
      </w:rPr>
    </w:lvl>
    <w:lvl w:ilvl="2" w:tplc="040C0005" w:tentative="1">
      <w:start w:val="1"/>
      <w:numFmt w:val="bullet"/>
      <w:lvlText w:val=""/>
      <w:lvlJc w:val="left"/>
      <w:pPr>
        <w:ind w:left="2271" w:hanging="360"/>
      </w:pPr>
      <w:rPr>
        <w:rFonts w:ascii="Wingdings" w:hAnsi="Wingdings" w:hint="default"/>
      </w:rPr>
    </w:lvl>
    <w:lvl w:ilvl="3" w:tplc="040C0001" w:tentative="1">
      <w:start w:val="1"/>
      <w:numFmt w:val="bullet"/>
      <w:lvlText w:val=""/>
      <w:lvlJc w:val="left"/>
      <w:pPr>
        <w:ind w:left="2991" w:hanging="360"/>
      </w:pPr>
      <w:rPr>
        <w:rFonts w:ascii="Symbol" w:hAnsi="Symbol" w:hint="default"/>
      </w:rPr>
    </w:lvl>
    <w:lvl w:ilvl="4" w:tplc="040C0003" w:tentative="1">
      <w:start w:val="1"/>
      <w:numFmt w:val="bullet"/>
      <w:lvlText w:val="o"/>
      <w:lvlJc w:val="left"/>
      <w:pPr>
        <w:ind w:left="3711" w:hanging="360"/>
      </w:pPr>
      <w:rPr>
        <w:rFonts w:ascii="Courier New" w:hAnsi="Courier New" w:cs="Courier New" w:hint="default"/>
      </w:rPr>
    </w:lvl>
    <w:lvl w:ilvl="5" w:tplc="040C0005" w:tentative="1">
      <w:start w:val="1"/>
      <w:numFmt w:val="bullet"/>
      <w:lvlText w:val=""/>
      <w:lvlJc w:val="left"/>
      <w:pPr>
        <w:ind w:left="4431" w:hanging="360"/>
      </w:pPr>
      <w:rPr>
        <w:rFonts w:ascii="Wingdings" w:hAnsi="Wingdings" w:hint="default"/>
      </w:rPr>
    </w:lvl>
    <w:lvl w:ilvl="6" w:tplc="040C0001" w:tentative="1">
      <w:start w:val="1"/>
      <w:numFmt w:val="bullet"/>
      <w:lvlText w:val=""/>
      <w:lvlJc w:val="left"/>
      <w:pPr>
        <w:ind w:left="5151" w:hanging="360"/>
      </w:pPr>
      <w:rPr>
        <w:rFonts w:ascii="Symbol" w:hAnsi="Symbol" w:hint="default"/>
      </w:rPr>
    </w:lvl>
    <w:lvl w:ilvl="7" w:tplc="040C0003" w:tentative="1">
      <w:start w:val="1"/>
      <w:numFmt w:val="bullet"/>
      <w:lvlText w:val="o"/>
      <w:lvlJc w:val="left"/>
      <w:pPr>
        <w:ind w:left="5871" w:hanging="360"/>
      </w:pPr>
      <w:rPr>
        <w:rFonts w:ascii="Courier New" w:hAnsi="Courier New" w:cs="Courier New" w:hint="default"/>
      </w:rPr>
    </w:lvl>
    <w:lvl w:ilvl="8" w:tplc="040C0005" w:tentative="1">
      <w:start w:val="1"/>
      <w:numFmt w:val="bullet"/>
      <w:lvlText w:val=""/>
      <w:lvlJc w:val="left"/>
      <w:pPr>
        <w:ind w:left="6591" w:hanging="360"/>
      </w:pPr>
      <w:rPr>
        <w:rFonts w:ascii="Wingdings" w:hAnsi="Wingdings" w:hint="default"/>
      </w:rPr>
    </w:lvl>
  </w:abstractNum>
  <w:abstractNum w:abstractNumId="2" w15:restartNumberingAfterBreak="0">
    <w:nsid w:val="17E90C3B"/>
    <w:multiLevelType w:val="hybridMultilevel"/>
    <w:tmpl w:val="D152F0A0"/>
    <w:lvl w:ilvl="0" w:tplc="C3007216">
      <w:numFmt w:val="bullet"/>
      <w:lvlText w:val="-"/>
      <w:lvlJc w:val="left"/>
      <w:pPr>
        <w:ind w:left="720" w:hanging="360"/>
      </w:pPr>
      <w:rPr>
        <w:rFonts w:ascii="Calibri" w:eastAsia="Arial"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94189E"/>
    <w:multiLevelType w:val="hybridMultilevel"/>
    <w:tmpl w:val="4202A52E"/>
    <w:lvl w:ilvl="0" w:tplc="7FA8DBBE">
      <w:numFmt w:val="bullet"/>
      <w:lvlText w:val="-"/>
      <w:lvlJc w:val="left"/>
      <w:pPr>
        <w:ind w:left="180" w:hanging="72"/>
      </w:pPr>
      <w:rPr>
        <w:rFonts w:ascii="Arial" w:eastAsia="Arial" w:hAnsi="Arial" w:cs="Arial" w:hint="default"/>
        <w:w w:val="106"/>
        <w:sz w:val="11"/>
        <w:szCs w:val="11"/>
        <w:lang w:val="fr-FR" w:eastAsia="fr-FR" w:bidi="fr-FR"/>
      </w:rPr>
    </w:lvl>
    <w:lvl w:ilvl="1" w:tplc="BB0C3BF2">
      <w:numFmt w:val="bullet"/>
      <w:lvlText w:val="•"/>
      <w:lvlJc w:val="left"/>
      <w:pPr>
        <w:ind w:left="1054" w:hanging="72"/>
      </w:pPr>
      <w:rPr>
        <w:rFonts w:hint="default"/>
        <w:lang w:val="fr-FR" w:eastAsia="fr-FR" w:bidi="fr-FR"/>
      </w:rPr>
    </w:lvl>
    <w:lvl w:ilvl="2" w:tplc="3774B672">
      <w:numFmt w:val="bullet"/>
      <w:lvlText w:val="•"/>
      <w:lvlJc w:val="left"/>
      <w:pPr>
        <w:ind w:left="1928" w:hanging="72"/>
      </w:pPr>
      <w:rPr>
        <w:rFonts w:hint="default"/>
        <w:lang w:val="fr-FR" w:eastAsia="fr-FR" w:bidi="fr-FR"/>
      </w:rPr>
    </w:lvl>
    <w:lvl w:ilvl="3" w:tplc="EC260AA6">
      <w:numFmt w:val="bullet"/>
      <w:lvlText w:val="•"/>
      <w:lvlJc w:val="left"/>
      <w:pPr>
        <w:ind w:left="2802" w:hanging="72"/>
      </w:pPr>
      <w:rPr>
        <w:rFonts w:hint="default"/>
        <w:lang w:val="fr-FR" w:eastAsia="fr-FR" w:bidi="fr-FR"/>
      </w:rPr>
    </w:lvl>
    <w:lvl w:ilvl="4" w:tplc="E346B740">
      <w:numFmt w:val="bullet"/>
      <w:lvlText w:val="•"/>
      <w:lvlJc w:val="left"/>
      <w:pPr>
        <w:ind w:left="3676" w:hanging="72"/>
      </w:pPr>
      <w:rPr>
        <w:rFonts w:hint="default"/>
        <w:lang w:val="fr-FR" w:eastAsia="fr-FR" w:bidi="fr-FR"/>
      </w:rPr>
    </w:lvl>
    <w:lvl w:ilvl="5" w:tplc="A16AD752">
      <w:numFmt w:val="bullet"/>
      <w:lvlText w:val="•"/>
      <w:lvlJc w:val="left"/>
      <w:pPr>
        <w:ind w:left="4550" w:hanging="72"/>
      </w:pPr>
      <w:rPr>
        <w:rFonts w:hint="default"/>
        <w:lang w:val="fr-FR" w:eastAsia="fr-FR" w:bidi="fr-FR"/>
      </w:rPr>
    </w:lvl>
    <w:lvl w:ilvl="6" w:tplc="240EA0FE">
      <w:numFmt w:val="bullet"/>
      <w:lvlText w:val="•"/>
      <w:lvlJc w:val="left"/>
      <w:pPr>
        <w:ind w:left="5424" w:hanging="72"/>
      </w:pPr>
      <w:rPr>
        <w:rFonts w:hint="default"/>
        <w:lang w:val="fr-FR" w:eastAsia="fr-FR" w:bidi="fr-FR"/>
      </w:rPr>
    </w:lvl>
    <w:lvl w:ilvl="7" w:tplc="9A008FDC">
      <w:numFmt w:val="bullet"/>
      <w:lvlText w:val="•"/>
      <w:lvlJc w:val="left"/>
      <w:pPr>
        <w:ind w:left="6298" w:hanging="72"/>
      </w:pPr>
      <w:rPr>
        <w:rFonts w:hint="default"/>
        <w:lang w:val="fr-FR" w:eastAsia="fr-FR" w:bidi="fr-FR"/>
      </w:rPr>
    </w:lvl>
    <w:lvl w:ilvl="8" w:tplc="5C9A1BFC">
      <w:numFmt w:val="bullet"/>
      <w:lvlText w:val="•"/>
      <w:lvlJc w:val="left"/>
      <w:pPr>
        <w:ind w:left="7172" w:hanging="72"/>
      </w:pPr>
      <w:rPr>
        <w:rFonts w:hint="default"/>
        <w:lang w:val="fr-FR" w:eastAsia="fr-FR" w:bidi="fr-FR"/>
      </w:rPr>
    </w:lvl>
  </w:abstractNum>
  <w:abstractNum w:abstractNumId="4" w15:restartNumberingAfterBreak="0">
    <w:nsid w:val="465D2155"/>
    <w:multiLevelType w:val="hybridMultilevel"/>
    <w:tmpl w:val="F97A6A96"/>
    <w:lvl w:ilvl="0" w:tplc="5DDAEFF6">
      <w:numFmt w:val="bullet"/>
      <w:lvlText w:val="-"/>
      <w:lvlJc w:val="left"/>
      <w:pPr>
        <w:ind w:left="180" w:hanging="72"/>
      </w:pPr>
      <w:rPr>
        <w:rFonts w:ascii="Arial" w:eastAsia="Arial" w:hAnsi="Arial" w:cs="Arial" w:hint="default"/>
        <w:w w:val="106"/>
        <w:position w:val="1"/>
        <w:sz w:val="11"/>
        <w:szCs w:val="11"/>
        <w:lang w:val="fr-FR" w:eastAsia="fr-FR" w:bidi="fr-FR"/>
      </w:rPr>
    </w:lvl>
    <w:lvl w:ilvl="1" w:tplc="4344E054">
      <w:numFmt w:val="bullet"/>
      <w:lvlText w:val="•"/>
      <w:lvlJc w:val="left"/>
      <w:pPr>
        <w:ind w:left="1054" w:hanging="72"/>
      </w:pPr>
      <w:rPr>
        <w:rFonts w:hint="default"/>
        <w:lang w:val="fr-FR" w:eastAsia="fr-FR" w:bidi="fr-FR"/>
      </w:rPr>
    </w:lvl>
    <w:lvl w:ilvl="2" w:tplc="89C23B2A">
      <w:numFmt w:val="bullet"/>
      <w:lvlText w:val="•"/>
      <w:lvlJc w:val="left"/>
      <w:pPr>
        <w:ind w:left="1928" w:hanging="72"/>
      </w:pPr>
      <w:rPr>
        <w:rFonts w:hint="default"/>
        <w:lang w:val="fr-FR" w:eastAsia="fr-FR" w:bidi="fr-FR"/>
      </w:rPr>
    </w:lvl>
    <w:lvl w:ilvl="3" w:tplc="484A97AA">
      <w:numFmt w:val="bullet"/>
      <w:lvlText w:val="•"/>
      <w:lvlJc w:val="left"/>
      <w:pPr>
        <w:ind w:left="2802" w:hanging="72"/>
      </w:pPr>
      <w:rPr>
        <w:rFonts w:hint="default"/>
        <w:lang w:val="fr-FR" w:eastAsia="fr-FR" w:bidi="fr-FR"/>
      </w:rPr>
    </w:lvl>
    <w:lvl w:ilvl="4" w:tplc="F4C002A0">
      <w:numFmt w:val="bullet"/>
      <w:lvlText w:val="•"/>
      <w:lvlJc w:val="left"/>
      <w:pPr>
        <w:ind w:left="3676" w:hanging="72"/>
      </w:pPr>
      <w:rPr>
        <w:rFonts w:hint="default"/>
        <w:lang w:val="fr-FR" w:eastAsia="fr-FR" w:bidi="fr-FR"/>
      </w:rPr>
    </w:lvl>
    <w:lvl w:ilvl="5" w:tplc="1A348818">
      <w:numFmt w:val="bullet"/>
      <w:lvlText w:val="•"/>
      <w:lvlJc w:val="left"/>
      <w:pPr>
        <w:ind w:left="4550" w:hanging="72"/>
      </w:pPr>
      <w:rPr>
        <w:rFonts w:hint="default"/>
        <w:lang w:val="fr-FR" w:eastAsia="fr-FR" w:bidi="fr-FR"/>
      </w:rPr>
    </w:lvl>
    <w:lvl w:ilvl="6" w:tplc="744289D2">
      <w:numFmt w:val="bullet"/>
      <w:lvlText w:val="•"/>
      <w:lvlJc w:val="left"/>
      <w:pPr>
        <w:ind w:left="5424" w:hanging="72"/>
      </w:pPr>
      <w:rPr>
        <w:rFonts w:hint="default"/>
        <w:lang w:val="fr-FR" w:eastAsia="fr-FR" w:bidi="fr-FR"/>
      </w:rPr>
    </w:lvl>
    <w:lvl w:ilvl="7" w:tplc="AC8014A8">
      <w:numFmt w:val="bullet"/>
      <w:lvlText w:val="•"/>
      <w:lvlJc w:val="left"/>
      <w:pPr>
        <w:ind w:left="6298" w:hanging="72"/>
      </w:pPr>
      <w:rPr>
        <w:rFonts w:hint="default"/>
        <w:lang w:val="fr-FR" w:eastAsia="fr-FR" w:bidi="fr-FR"/>
      </w:rPr>
    </w:lvl>
    <w:lvl w:ilvl="8" w:tplc="C70CAA84">
      <w:numFmt w:val="bullet"/>
      <w:lvlText w:val="•"/>
      <w:lvlJc w:val="left"/>
      <w:pPr>
        <w:ind w:left="7172" w:hanging="72"/>
      </w:pPr>
      <w:rPr>
        <w:rFonts w:hint="default"/>
        <w:lang w:val="fr-FR" w:eastAsia="fr-FR" w:bidi="fr-FR"/>
      </w:rPr>
    </w:lvl>
  </w:abstractNum>
  <w:abstractNum w:abstractNumId="5" w15:restartNumberingAfterBreak="0">
    <w:nsid w:val="6DE0083C"/>
    <w:multiLevelType w:val="hybridMultilevel"/>
    <w:tmpl w:val="85A0C1AE"/>
    <w:lvl w:ilvl="0" w:tplc="4344E054">
      <w:numFmt w:val="bullet"/>
      <w:lvlText w:val="•"/>
      <w:lvlJc w:val="left"/>
      <w:pPr>
        <w:ind w:left="720" w:hanging="360"/>
      </w:pPr>
      <w:rPr>
        <w:rFonts w:hint="default"/>
        <w:lang w:val="fr-FR" w:eastAsia="fr-FR" w:bidi="fr-FR"/>
      </w:rPr>
    </w:lvl>
    <w:lvl w:ilvl="1" w:tplc="C3007216">
      <w:numFmt w:val="bullet"/>
      <w:lvlText w:val="-"/>
      <w:lvlJc w:val="left"/>
      <w:pPr>
        <w:ind w:left="1440" w:hanging="360"/>
      </w:pPr>
      <w:rPr>
        <w:rFonts w:ascii="Calibri" w:eastAsia="Arial"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AB3798"/>
    <w:multiLevelType w:val="hybridMultilevel"/>
    <w:tmpl w:val="00C859FA"/>
    <w:lvl w:ilvl="0" w:tplc="5F42E494">
      <w:start w:val="1"/>
      <w:numFmt w:val="decimal"/>
      <w:lvlText w:val="%1)"/>
      <w:lvlJc w:val="left"/>
      <w:pPr>
        <w:ind w:left="111" w:hanging="149"/>
      </w:pPr>
      <w:rPr>
        <w:rFonts w:hint="default"/>
        <w:spacing w:val="-2"/>
        <w:w w:val="106"/>
        <w:u w:val="single" w:color="000000"/>
        <w:lang w:val="fr-FR" w:eastAsia="fr-FR" w:bidi="fr-FR"/>
      </w:rPr>
    </w:lvl>
    <w:lvl w:ilvl="1" w:tplc="9F02AE0A">
      <w:numFmt w:val="bullet"/>
      <w:lvlText w:val="•"/>
      <w:lvlJc w:val="left"/>
      <w:pPr>
        <w:ind w:left="1000" w:hanging="149"/>
      </w:pPr>
      <w:rPr>
        <w:rFonts w:hint="default"/>
        <w:lang w:val="fr-FR" w:eastAsia="fr-FR" w:bidi="fr-FR"/>
      </w:rPr>
    </w:lvl>
    <w:lvl w:ilvl="2" w:tplc="4628CB12">
      <w:numFmt w:val="bullet"/>
      <w:lvlText w:val="•"/>
      <w:lvlJc w:val="left"/>
      <w:pPr>
        <w:ind w:left="1880" w:hanging="149"/>
      </w:pPr>
      <w:rPr>
        <w:rFonts w:hint="default"/>
        <w:lang w:val="fr-FR" w:eastAsia="fr-FR" w:bidi="fr-FR"/>
      </w:rPr>
    </w:lvl>
    <w:lvl w:ilvl="3" w:tplc="26DC3580">
      <w:numFmt w:val="bullet"/>
      <w:lvlText w:val="•"/>
      <w:lvlJc w:val="left"/>
      <w:pPr>
        <w:ind w:left="2760" w:hanging="149"/>
      </w:pPr>
      <w:rPr>
        <w:rFonts w:hint="default"/>
        <w:lang w:val="fr-FR" w:eastAsia="fr-FR" w:bidi="fr-FR"/>
      </w:rPr>
    </w:lvl>
    <w:lvl w:ilvl="4" w:tplc="D2A45CB8">
      <w:numFmt w:val="bullet"/>
      <w:lvlText w:val="•"/>
      <w:lvlJc w:val="left"/>
      <w:pPr>
        <w:ind w:left="3640" w:hanging="149"/>
      </w:pPr>
      <w:rPr>
        <w:rFonts w:hint="default"/>
        <w:lang w:val="fr-FR" w:eastAsia="fr-FR" w:bidi="fr-FR"/>
      </w:rPr>
    </w:lvl>
    <w:lvl w:ilvl="5" w:tplc="6D142FC8">
      <w:numFmt w:val="bullet"/>
      <w:lvlText w:val="•"/>
      <w:lvlJc w:val="left"/>
      <w:pPr>
        <w:ind w:left="4520" w:hanging="149"/>
      </w:pPr>
      <w:rPr>
        <w:rFonts w:hint="default"/>
        <w:lang w:val="fr-FR" w:eastAsia="fr-FR" w:bidi="fr-FR"/>
      </w:rPr>
    </w:lvl>
    <w:lvl w:ilvl="6" w:tplc="90023F86">
      <w:numFmt w:val="bullet"/>
      <w:lvlText w:val="•"/>
      <w:lvlJc w:val="left"/>
      <w:pPr>
        <w:ind w:left="5400" w:hanging="149"/>
      </w:pPr>
      <w:rPr>
        <w:rFonts w:hint="default"/>
        <w:lang w:val="fr-FR" w:eastAsia="fr-FR" w:bidi="fr-FR"/>
      </w:rPr>
    </w:lvl>
    <w:lvl w:ilvl="7" w:tplc="8BA4BA1A">
      <w:numFmt w:val="bullet"/>
      <w:lvlText w:val="•"/>
      <w:lvlJc w:val="left"/>
      <w:pPr>
        <w:ind w:left="6280" w:hanging="149"/>
      </w:pPr>
      <w:rPr>
        <w:rFonts w:hint="default"/>
        <w:lang w:val="fr-FR" w:eastAsia="fr-FR" w:bidi="fr-FR"/>
      </w:rPr>
    </w:lvl>
    <w:lvl w:ilvl="8" w:tplc="1378579A">
      <w:numFmt w:val="bullet"/>
      <w:lvlText w:val="•"/>
      <w:lvlJc w:val="left"/>
      <w:pPr>
        <w:ind w:left="7160" w:hanging="149"/>
      </w:pPr>
      <w:rPr>
        <w:rFonts w:hint="default"/>
        <w:lang w:val="fr-FR" w:eastAsia="fr-FR" w:bidi="fr-FR"/>
      </w:rPr>
    </w:lvl>
  </w:abstractNum>
  <w:num w:numId="1">
    <w:abstractNumId w:val="4"/>
  </w:num>
  <w:num w:numId="2">
    <w:abstractNumId w:val="3"/>
  </w:num>
  <w:num w:numId="3">
    <w:abstractNumId w:val="6"/>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953"/>
    <w:rsid w:val="00063F54"/>
    <w:rsid w:val="00070A29"/>
    <w:rsid w:val="000A4E37"/>
    <w:rsid w:val="00112953"/>
    <w:rsid w:val="00132238"/>
    <w:rsid w:val="00132644"/>
    <w:rsid w:val="001576C4"/>
    <w:rsid w:val="001909E7"/>
    <w:rsid w:val="001C3AA7"/>
    <w:rsid w:val="001E12D0"/>
    <w:rsid w:val="001F5FB3"/>
    <w:rsid w:val="00212D7D"/>
    <w:rsid w:val="00230DE4"/>
    <w:rsid w:val="0023264A"/>
    <w:rsid w:val="00242820"/>
    <w:rsid w:val="00256474"/>
    <w:rsid w:val="00272A5F"/>
    <w:rsid w:val="002977F9"/>
    <w:rsid w:val="002B3D05"/>
    <w:rsid w:val="002F070C"/>
    <w:rsid w:val="002F31E9"/>
    <w:rsid w:val="00303B5C"/>
    <w:rsid w:val="003205A3"/>
    <w:rsid w:val="0032643A"/>
    <w:rsid w:val="003B3FE3"/>
    <w:rsid w:val="00466E2C"/>
    <w:rsid w:val="005141BA"/>
    <w:rsid w:val="005444E6"/>
    <w:rsid w:val="005539D2"/>
    <w:rsid w:val="00575518"/>
    <w:rsid w:val="00617C63"/>
    <w:rsid w:val="00627D02"/>
    <w:rsid w:val="00640D19"/>
    <w:rsid w:val="006B3057"/>
    <w:rsid w:val="006B5196"/>
    <w:rsid w:val="006C23DE"/>
    <w:rsid w:val="006D21FD"/>
    <w:rsid w:val="006F132C"/>
    <w:rsid w:val="006F29A3"/>
    <w:rsid w:val="00711851"/>
    <w:rsid w:val="00796974"/>
    <w:rsid w:val="007A7291"/>
    <w:rsid w:val="007B1A11"/>
    <w:rsid w:val="007F7AD9"/>
    <w:rsid w:val="00851EF0"/>
    <w:rsid w:val="00885B65"/>
    <w:rsid w:val="00886BF8"/>
    <w:rsid w:val="008C25D0"/>
    <w:rsid w:val="00933289"/>
    <w:rsid w:val="009726AC"/>
    <w:rsid w:val="009F42B6"/>
    <w:rsid w:val="009F4310"/>
    <w:rsid w:val="00A03C85"/>
    <w:rsid w:val="00A20928"/>
    <w:rsid w:val="00A41E6F"/>
    <w:rsid w:val="00A7665C"/>
    <w:rsid w:val="00A95CE2"/>
    <w:rsid w:val="00AE0C36"/>
    <w:rsid w:val="00B130C3"/>
    <w:rsid w:val="00B44567"/>
    <w:rsid w:val="00B539F5"/>
    <w:rsid w:val="00B54390"/>
    <w:rsid w:val="00B54AD5"/>
    <w:rsid w:val="00B9247D"/>
    <w:rsid w:val="00BD02E0"/>
    <w:rsid w:val="00C72EBA"/>
    <w:rsid w:val="00CA108A"/>
    <w:rsid w:val="00CD5EBF"/>
    <w:rsid w:val="00CE3392"/>
    <w:rsid w:val="00D055D0"/>
    <w:rsid w:val="00D26681"/>
    <w:rsid w:val="00D82CE0"/>
    <w:rsid w:val="00D8337D"/>
    <w:rsid w:val="00D97B08"/>
    <w:rsid w:val="00DA11E8"/>
    <w:rsid w:val="00DB046A"/>
    <w:rsid w:val="00DC607B"/>
    <w:rsid w:val="00DC79B8"/>
    <w:rsid w:val="00E27FEC"/>
    <w:rsid w:val="00E44227"/>
    <w:rsid w:val="00E574CA"/>
    <w:rsid w:val="00E61D60"/>
    <w:rsid w:val="00E9653F"/>
    <w:rsid w:val="00EB3B22"/>
    <w:rsid w:val="00ED5781"/>
    <w:rsid w:val="00EE0F2B"/>
    <w:rsid w:val="00F00A72"/>
    <w:rsid w:val="00F07CD4"/>
    <w:rsid w:val="00F621EF"/>
    <w:rsid w:val="00F67CAC"/>
    <w:rsid w:val="00F71397"/>
    <w:rsid w:val="00FA5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F5C6E"/>
  <w15:chartTrackingRefBased/>
  <w15:docId w15:val="{AFBE56EF-04E2-4F46-84CA-B288BB96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12953"/>
    <w:pPr>
      <w:widowControl w:val="0"/>
      <w:autoSpaceDE w:val="0"/>
      <w:autoSpaceDN w:val="0"/>
      <w:spacing w:after="0" w:line="240" w:lineRule="auto"/>
    </w:pPr>
    <w:rPr>
      <w:rFonts w:ascii="Arial" w:eastAsia="Arial" w:hAnsi="Arial" w:cs="Arial"/>
      <w:lang w:eastAsia="fr-FR" w:bidi="fr-FR"/>
    </w:rPr>
  </w:style>
  <w:style w:type="paragraph" w:styleId="Titre1">
    <w:name w:val="heading 1"/>
    <w:basedOn w:val="Normal"/>
    <w:link w:val="Titre1Car"/>
    <w:uiPriority w:val="1"/>
    <w:qFormat/>
    <w:rsid w:val="006B3057"/>
    <w:pPr>
      <w:spacing w:before="7"/>
      <w:ind w:left="115"/>
      <w:outlineLvl w:val="0"/>
    </w:pPr>
    <w:rPr>
      <w:b/>
      <w:bCs/>
      <w:sz w:val="17"/>
      <w:szCs w:val="17"/>
    </w:rPr>
  </w:style>
  <w:style w:type="paragraph" w:styleId="Titre2">
    <w:name w:val="heading 2"/>
    <w:basedOn w:val="Normal"/>
    <w:link w:val="Titre2Car"/>
    <w:uiPriority w:val="1"/>
    <w:qFormat/>
    <w:rsid w:val="006B3057"/>
    <w:pPr>
      <w:ind w:left="111"/>
      <w:outlineLvl w:val="1"/>
    </w:pPr>
    <w:rPr>
      <w:b/>
      <w:bCs/>
      <w:sz w:val="12"/>
      <w:szCs w:val="1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2953"/>
    <w:pPr>
      <w:tabs>
        <w:tab w:val="center" w:pos="4536"/>
        <w:tab w:val="right" w:pos="9072"/>
      </w:tabs>
    </w:pPr>
  </w:style>
  <w:style w:type="character" w:customStyle="1" w:styleId="En-tteCar">
    <w:name w:val="En-tête Car"/>
    <w:basedOn w:val="Policepardfaut"/>
    <w:link w:val="En-tte"/>
    <w:uiPriority w:val="99"/>
    <w:rsid w:val="00112953"/>
  </w:style>
  <w:style w:type="paragraph" w:styleId="Pieddepage">
    <w:name w:val="footer"/>
    <w:basedOn w:val="Normal"/>
    <w:link w:val="PieddepageCar"/>
    <w:uiPriority w:val="99"/>
    <w:unhideWhenUsed/>
    <w:rsid w:val="00112953"/>
    <w:pPr>
      <w:tabs>
        <w:tab w:val="center" w:pos="4536"/>
        <w:tab w:val="right" w:pos="9072"/>
      </w:tabs>
    </w:pPr>
  </w:style>
  <w:style w:type="character" w:customStyle="1" w:styleId="PieddepageCar">
    <w:name w:val="Pied de page Car"/>
    <w:basedOn w:val="Policepardfaut"/>
    <w:link w:val="Pieddepage"/>
    <w:uiPriority w:val="99"/>
    <w:rsid w:val="00112953"/>
  </w:style>
  <w:style w:type="paragraph" w:styleId="Corpsdetexte">
    <w:name w:val="Body Text"/>
    <w:basedOn w:val="Normal"/>
    <w:link w:val="CorpsdetexteCar"/>
    <w:uiPriority w:val="1"/>
    <w:qFormat/>
    <w:rsid w:val="00112953"/>
    <w:rPr>
      <w:sz w:val="12"/>
      <w:szCs w:val="12"/>
    </w:rPr>
  </w:style>
  <w:style w:type="character" w:customStyle="1" w:styleId="CorpsdetexteCar">
    <w:name w:val="Corps de texte Car"/>
    <w:basedOn w:val="Policepardfaut"/>
    <w:link w:val="Corpsdetexte"/>
    <w:uiPriority w:val="1"/>
    <w:rsid w:val="00112953"/>
    <w:rPr>
      <w:rFonts w:ascii="Arial" w:eastAsia="Arial" w:hAnsi="Arial" w:cs="Arial"/>
      <w:sz w:val="12"/>
      <w:szCs w:val="12"/>
      <w:lang w:eastAsia="fr-FR" w:bidi="fr-FR"/>
    </w:rPr>
  </w:style>
  <w:style w:type="character" w:customStyle="1" w:styleId="Titre1Car">
    <w:name w:val="Titre 1 Car"/>
    <w:basedOn w:val="Policepardfaut"/>
    <w:link w:val="Titre1"/>
    <w:uiPriority w:val="1"/>
    <w:rsid w:val="006B3057"/>
    <w:rPr>
      <w:rFonts w:ascii="Arial" w:eastAsia="Arial" w:hAnsi="Arial" w:cs="Arial"/>
      <w:b/>
      <w:bCs/>
      <w:sz w:val="17"/>
      <w:szCs w:val="17"/>
      <w:lang w:eastAsia="fr-FR" w:bidi="fr-FR"/>
    </w:rPr>
  </w:style>
  <w:style w:type="character" w:customStyle="1" w:styleId="Titre2Car">
    <w:name w:val="Titre 2 Car"/>
    <w:basedOn w:val="Policepardfaut"/>
    <w:link w:val="Titre2"/>
    <w:uiPriority w:val="1"/>
    <w:rsid w:val="006B3057"/>
    <w:rPr>
      <w:rFonts w:ascii="Arial" w:eastAsia="Arial" w:hAnsi="Arial" w:cs="Arial"/>
      <w:b/>
      <w:bCs/>
      <w:sz w:val="12"/>
      <w:szCs w:val="12"/>
      <w:lang w:eastAsia="fr-FR" w:bidi="fr-FR"/>
    </w:rPr>
  </w:style>
  <w:style w:type="paragraph" w:styleId="Paragraphedeliste">
    <w:name w:val="List Paragraph"/>
    <w:basedOn w:val="Normal"/>
    <w:uiPriority w:val="1"/>
    <w:qFormat/>
    <w:rsid w:val="003B3FE3"/>
    <w:pPr>
      <w:spacing w:before="24"/>
      <w:ind w:left="180" w:hanging="73"/>
    </w:pPr>
  </w:style>
  <w:style w:type="paragraph" w:customStyle="1" w:styleId="TableParagraph">
    <w:name w:val="Table Paragraph"/>
    <w:basedOn w:val="Normal"/>
    <w:uiPriority w:val="1"/>
    <w:qFormat/>
    <w:rsid w:val="003B3FE3"/>
    <w:pPr>
      <w:spacing w:before="2"/>
    </w:pPr>
  </w:style>
  <w:style w:type="character" w:styleId="Lienhypertexte">
    <w:name w:val="Hyperlink"/>
    <w:basedOn w:val="Policepardfaut"/>
    <w:uiPriority w:val="99"/>
    <w:unhideWhenUsed/>
    <w:rsid w:val="00C72EBA"/>
    <w:rPr>
      <w:color w:val="0563C1" w:themeColor="hyperlink"/>
      <w:u w:val="single"/>
    </w:rPr>
  </w:style>
  <w:style w:type="paragraph" w:styleId="Textedebulles">
    <w:name w:val="Balloon Text"/>
    <w:basedOn w:val="Normal"/>
    <w:link w:val="TextedebullesCar"/>
    <w:uiPriority w:val="99"/>
    <w:semiHidden/>
    <w:unhideWhenUsed/>
    <w:rsid w:val="00D2668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26681"/>
    <w:rPr>
      <w:rFonts w:ascii="Segoe UI" w:eastAsia="Arial" w:hAnsi="Segoe UI" w:cs="Segoe UI"/>
      <w:sz w:val="18"/>
      <w:szCs w:val="18"/>
      <w:lang w:eastAsia="fr-FR" w:bidi="fr-FR"/>
    </w:rPr>
  </w:style>
  <w:style w:type="character" w:styleId="Mentionnonrsolue">
    <w:name w:val="Unresolved Mention"/>
    <w:basedOn w:val="Policepardfaut"/>
    <w:uiPriority w:val="99"/>
    <w:semiHidden/>
    <w:unhideWhenUsed/>
    <w:rsid w:val="005755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d-consulting.com" TargetMode="External"/><Relationship Id="rId13" Type="http://schemas.openxmlformats.org/officeDocument/2006/relationships/hyperlink" Target="mailto:benjamin.causse@pad-consulting.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d-consulting.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EB515-622C-4ACB-8A29-8C6AD0822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556</Words>
  <Characters>3058</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Causse Fricker</dc:creator>
  <cp:keywords/>
  <dc:description/>
  <cp:lastModifiedBy>Caroline Fricker</cp:lastModifiedBy>
  <cp:revision>3</cp:revision>
  <cp:lastPrinted>2020-06-23T08:34:00Z</cp:lastPrinted>
  <dcterms:created xsi:type="dcterms:W3CDTF">2021-02-05T11:19:00Z</dcterms:created>
  <dcterms:modified xsi:type="dcterms:W3CDTF">2021-02-05T11:20:00Z</dcterms:modified>
</cp:coreProperties>
</file>